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CA9E">
      <w:pPr>
        <w:jc w:val="center"/>
        <w:rPr>
          <w:rFonts w:hint="eastAsia" w:ascii="宋体" w:cs="宋体"/>
          <w:spacing w:val="49"/>
          <w:sz w:val="62"/>
          <w:szCs w:val="62"/>
        </w:rPr>
      </w:pPr>
    </w:p>
    <w:p w14:paraId="44E8A6C2">
      <w:pPr>
        <w:jc w:val="center"/>
        <w:rPr>
          <w:rFonts w:hint="eastAsia" w:ascii="宋体" w:cs="宋体"/>
          <w:spacing w:val="49"/>
          <w:sz w:val="62"/>
          <w:szCs w:val="62"/>
        </w:rPr>
      </w:pPr>
    </w:p>
    <w:p w14:paraId="33CE01D8">
      <w:pPr>
        <w:jc w:val="center"/>
        <w:rPr>
          <w:rFonts w:ascii="宋体" w:cs="宋体"/>
          <w:sz w:val="48"/>
          <w:szCs w:val="56"/>
        </w:rPr>
      </w:pPr>
    </w:p>
    <w:p w14:paraId="1D9EE89D">
      <w:pPr>
        <w:jc w:val="center"/>
        <w:rPr>
          <w:rFonts w:ascii="黑体" w:eastAsia="黑体" w:cs="黑体"/>
          <w:sz w:val="64"/>
          <w:szCs w:val="64"/>
        </w:rPr>
      </w:pPr>
      <w:r>
        <w:rPr>
          <w:rFonts w:hint="eastAsia" w:ascii="黑体" w:eastAsia="黑体" w:cs="黑体"/>
          <w:sz w:val="64"/>
          <w:szCs w:val="64"/>
        </w:rPr>
        <w:t>资产（房屋）租赁合同书</w:t>
      </w:r>
    </w:p>
    <w:p w14:paraId="2D710F83">
      <w:pPr>
        <w:jc w:val="center"/>
        <w:rPr>
          <w:rFonts w:ascii="宋体" w:cs="宋体"/>
          <w:b/>
          <w:bCs/>
          <w:sz w:val="64"/>
          <w:szCs w:val="64"/>
        </w:rPr>
      </w:pPr>
    </w:p>
    <w:p w14:paraId="57A7E95B">
      <w:pPr>
        <w:jc w:val="center"/>
        <w:rPr>
          <w:rFonts w:ascii="宋体" w:cs="宋体"/>
          <w:b/>
          <w:bCs/>
          <w:sz w:val="64"/>
          <w:szCs w:val="64"/>
        </w:rPr>
      </w:pPr>
    </w:p>
    <w:p w14:paraId="223ABE5C">
      <w:pPr>
        <w:jc w:val="center"/>
        <w:rPr>
          <w:rFonts w:ascii="宋体" w:cs="宋体"/>
          <w:b/>
          <w:bCs/>
          <w:sz w:val="64"/>
          <w:szCs w:val="64"/>
        </w:rPr>
      </w:pPr>
    </w:p>
    <w:p w14:paraId="402C22E0">
      <w:pPr>
        <w:jc w:val="center"/>
        <w:rPr>
          <w:rFonts w:ascii="宋体" w:cs="宋体"/>
          <w:b/>
          <w:bCs/>
          <w:sz w:val="36"/>
          <w:szCs w:val="36"/>
        </w:rPr>
      </w:pPr>
    </w:p>
    <w:p w14:paraId="369CF016">
      <w:pPr>
        <w:jc w:val="center"/>
        <w:rPr>
          <w:rFonts w:ascii="宋体" w:cs="宋体"/>
          <w:b/>
          <w:bCs/>
          <w:sz w:val="36"/>
          <w:szCs w:val="36"/>
        </w:rPr>
      </w:pPr>
    </w:p>
    <w:p w14:paraId="1805B264">
      <w:pPr>
        <w:jc w:val="center"/>
        <w:rPr>
          <w:rFonts w:ascii="宋体" w:cs="宋体"/>
          <w:b/>
          <w:bCs/>
          <w:sz w:val="36"/>
          <w:szCs w:val="36"/>
        </w:rPr>
      </w:pPr>
    </w:p>
    <w:p w14:paraId="400490F0">
      <w:pPr>
        <w:spacing w:line="500" w:lineRule="exact"/>
        <w:ind w:left="735" w:leftChars="350" w:right="840" w:rightChars="400"/>
        <w:jc w:val="left"/>
        <w:rPr>
          <w:rFonts w:ascii="黑体" w:eastAsia="黑体" w:cs="黑体"/>
          <w:sz w:val="36"/>
          <w:szCs w:val="36"/>
          <w:u w:val="single"/>
        </w:rPr>
      </w:pPr>
      <w:r>
        <w:rPr>
          <w:rFonts w:hint="eastAsia" w:ascii="黑体" w:eastAsia="黑体" w:cs="黑体"/>
          <w:spacing w:val="5"/>
          <w:sz w:val="34"/>
          <w:szCs w:val="34"/>
        </w:rPr>
        <w:t>资产占有单位：</w:t>
      </w:r>
      <w:r>
        <w:rPr>
          <w:rFonts w:hint="eastAsia" w:ascii="黑体" w:eastAsia="黑体" w:cs="黑体"/>
          <w:spacing w:val="5"/>
          <w:sz w:val="36"/>
          <w:szCs w:val="36"/>
          <w:u w:val="single"/>
        </w:rPr>
        <w:t xml:space="preserve"> </w:t>
      </w:r>
      <w:r>
        <w:rPr>
          <w:rFonts w:hint="eastAsia" w:ascii="黑体" w:eastAsia="黑体" w:cs="黑体"/>
          <w:spacing w:val="5"/>
          <w:sz w:val="32"/>
          <w:szCs w:val="36"/>
          <w:u w:val="single"/>
        </w:rPr>
        <w:t xml:space="preserve">       </w:t>
      </w:r>
      <w:r>
        <w:rPr>
          <w:rFonts w:hint="eastAsia" w:ascii="黑体" w:eastAsia="黑体" w:cs="黑体"/>
          <w:spacing w:val="5"/>
          <w:sz w:val="36"/>
          <w:szCs w:val="36"/>
          <w:u w:val="single"/>
        </w:rPr>
        <w:t xml:space="preserve">                  </w:t>
      </w:r>
    </w:p>
    <w:p w14:paraId="32365938">
      <w:pPr>
        <w:spacing w:line="500" w:lineRule="exact"/>
        <w:ind w:left="735" w:leftChars="350" w:right="840" w:rightChars="400"/>
        <w:jc w:val="left"/>
        <w:rPr>
          <w:rFonts w:ascii="黑体" w:eastAsia="黑体" w:cs="黑体"/>
          <w:spacing w:val="15"/>
          <w:sz w:val="36"/>
          <w:szCs w:val="36"/>
        </w:rPr>
      </w:pPr>
    </w:p>
    <w:p w14:paraId="774BB795">
      <w:pPr>
        <w:spacing w:line="500" w:lineRule="exact"/>
        <w:ind w:left="735" w:leftChars="350" w:right="840" w:rightChars="400"/>
        <w:jc w:val="left"/>
        <w:rPr>
          <w:rFonts w:ascii="黑体" w:eastAsia="黑体" w:cs="黑体"/>
          <w:spacing w:val="20"/>
          <w:sz w:val="32"/>
          <w:szCs w:val="36"/>
        </w:rPr>
      </w:pPr>
      <w:r>
        <w:rPr>
          <w:rFonts w:hint="eastAsia" w:ascii="黑体" w:eastAsia="黑体" w:cs="黑体"/>
          <w:spacing w:val="15"/>
          <w:sz w:val="34"/>
          <w:szCs w:val="34"/>
        </w:rPr>
        <w:t>单 位 地 址：</w:t>
      </w:r>
      <w:r>
        <w:rPr>
          <w:rFonts w:hint="eastAsia" w:ascii="黑体" w:eastAsia="黑体" w:cs="黑体"/>
          <w:spacing w:val="20"/>
          <w:sz w:val="36"/>
          <w:szCs w:val="36"/>
          <w:u w:val="single"/>
        </w:rPr>
        <w:t xml:space="preserve"> </w:t>
      </w:r>
      <w:r>
        <w:rPr>
          <w:rFonts w:hint="eastAsia" w:ascii="黑体" w:eastAsia="黑体" w:cs="黑体"/>
          <w:spacing w:val="20"/>
          <w:sz w:val="32"/>
          <w:szCs w:val="36"/>
          <w:u w:val="single"/>
        </w:rPr>
        <w:t xml:space="preserve">                     </w:t>
      </w:r>
    </w:p>
    <w:p w14:paraId="0B337E94">
      <w:pPr>
        <w:spacing w:line="500" w:lineRule="exact"/>
        <w:ind w:left="735" w:leftChars="350" w:right="840" w:rightChars="400"/>
        <w:jc w:val="left"/>
        <w:rPr>
          <w:rFonts w:ascii="黑体" w:eastAsia="黑体" w:cs="黑体"/>
          <w:spacing w:val="17"/>
          <w:sz w:val="36"/>
          <w:szCs w:val="36"/>
        </w:rPr>
      </w:pPr>
    </w:p>
    <w:p w14:paraId="3F5C104C">
      <w:pPr>
        <w:spacing w:line="500" w:lineRule="exact"/>
        <w:ind w:left="735" w:leftChars="350" w:right="840" w:rightChars="400"/>
        <w:jc w:val="left"/>
        <w:rPr>
          <w:rFonts w:ascii="宋体" w:cs="宋体"/>
          <w:sz w:val="64"/>
          <w:szCs w:val="64"/>
          <w:u w:val="single"/>
        </w:rPr>
      </w:pPr>
      <w:r>
        <w:rPr>
          <w:rFonts w:hint="eastAsia" w:ascii="黑体" w:eastAsia="黑体" w:cs="黑体"/>
          <w:spacing w:val="17"/>
          <w:sz w:val="34"/>
          <w:szCs w:val="34"/>
        </w:rPr>
        <w:t>主 管 部 门：</w:t>
      </w:r>
      <w:r>
        <w:rPr>
          <w:rFonts w:hint="eastAsia" w:ascii="黑体" w:eastAsia="黑体" w:cs="黑体"/>
          <w:sz w:val="36"/>
          <w:szCs w:val="36"/>
          <w:u w:val="single"/>
        </w:rPr>
        <w:t xml:space="preserve"> </w:t>
      </w:r>
      <w:r>
        <w:rPr>
          <w:rFonts w:hint="eastAsia" w:ascii="黑体" w:eastAsia="黑体" w:cs="黑体"/>
          <w:sz w:val="32"/>
          <w:szCs w:val="36"/>
          <w:u w:val="single"/>
        </w:rPr>
        <w:t xml:space="preserve">                          </w:t>
      </w:r>
    </w:p>
    <w:p w14:paraId="38F9AD7C">
      <w:pPr>
        <w:jc w:val="center"/>
        <w:rPr>
          <w:rFonts w:ascii="宋体" w:cs="宋体"/>
          <w:b/>
          <w:bCs/>
          <w:sz w:val="36"/>
          <w:szCs w:val="36"/>
        </w:rPr>
      </w:pPr>
    </w:p>
    <w:p w14:paraId="1BBB41B5">
      <w:pPr>
        <w:jc w:val="center"/>
        <w:rPr>
          <w:rFonts w:ascii="仿宋_GB2312" w:eastAsia="仿宋_GB2312" w:cs="仿宋_GB2312"/>
          <w:sz w:val="32"/>
          <w:szCs w:val="32"/>
        </w:rPr>
      </w:pPr>
    </w:p>
    <w:p w14:paraId="6D9918C7">
      <w:pPr>
        <w:jc w:val="center"/>
        <w:rPr>
          <w:rFonts w:ascii="仿宋_GB2312" w:eastAsia="仿宋_GB2312" w:cs="仿宋_GB2312"/>
          <w:sz w:val="32"/>
          <w:szCs w:val="32"/>
        </w:rPr>
      </w:pPr>
    </w:p>
    <w:p w14:paraId="24F12ABD">
      <w:pPr>
        <w:jc w:val="center"/>
        <w:rPr>
          <w:rFonts w:ascii="黑体" w:eastAsia="黑体" w:cs="黑体"/>
          <w:spacing w:val="7"/>
          <w:sz w:val="48"/>
          <w:szCs w:val="48"/>
        </w:rPr>
      </w:pPr>
    </w:p>
    <w:p w14:paraId="1A5D795D">
      <w:pPr>
        <w:jc w:val="center"/>
        <w:rPr>
          <w:rFonts w:ascii="黑体" w:eastAsia="黑体" w:cs="黑体"/>
          <w:spacing w:val="7"/>
          <w:sz w:val="48"/>
          <w:szCs w:val="48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 w14:paraId="0E5FC9E5">
      <w:pPr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房屋租赁合同</w:t>
      </w:r>
    </w:p>
    <w:p w14:paraId="0F4382D9">
      <w:pPr>
        <w:rPr>
          <w:rFonts w:hint="eastAsia" w:ascii="仿宋" w:eastAsia="仿宋" w:cs="仿宋"/>
          <w:sz w:val="36"/>
          <w:szCs w:val="36"/>
        </w:rPr>
      </w:pPr>
    </w:p>
    <w:p w14:paraId="20F4B3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甲方（出租方）：</w:t>
      </w:r>
    </w:p>
    <w:p w14:paraId="53780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乙方（承租方）：</w:t>
      </w:r>
    </w:p>
    <w:p w14:paraId="0D7178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  <w:lang w:eastAsia="zh-CN"/>
        </w:rPr>
        <w:t>根据《中华人民共和国民法典》、《湖北省行政事业单位国有资产使用管理办法》</w:t>
      </w:r>
      <w:r>
        <w:rPr>
          <w:rFonts w:hint="eastAsia" w:ascii="仿宋" w:eastAsia="仿宋" w:cs="仿宋"/>
          <w:sz w:val="28"/>
          <w:szCs w:val="28"/>
        </w:rPr>
        <w:t>，甲、乙双方</w:t>
      </w:r>
      <w:r>
        <w:rPr>
          <w:rFonts w:hint="eastAsia" w:ascii="仿宋" w:eastAsia="仿宋" w:cs="仿宋"/>
          <w:sz w:val="28"/>
          <w:szCs w:val="28"/>
          <w:lang w:eastAsia="zh-CN"/>
        </w:rPr>
        <w:t>经平等、友好、自愿协商</w:t>
      </w:r>
      <w:r>
        <w:rPr>
          <w:rFonts w:hint="eastAsia" w:ascii="仿宋" w:eastAsia="仿宋" w:cs="仿宋"/>
          <w:sz w:val="28"/>
          <w:szCs w:val="28"/>
        </w:rPr>
        <w:t>，就乙方承租甲方房屋事宜，订立本合同:</w:t>
      </w:r>
    </w:p>
    <w:p w14:paraId="1FF678FB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 xml:space="preserve">  </w:t>
      </w:r>
      <w:r>
        <w:rPr>
          <w:rFonts w:hint="eastAsia" w:ascii="仿宋" w:eastAsia="仿宋" w:cs="仿宋"/>
          <w:b/>
          <w:bCs/>
          <w:sz w:val="28"/>
          <w:szCs w:val="28"/>
        </w:rPr>
        <w:t xml:space="preserve">  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eastAsia="仿宋" w:cs="仿宋"/>
          <w:b/>
          <w:bCs/>
          <w:sz w:val="28"/>
          <w:szCs w:val="28"/>
        </w:rPr>
        <w:t>一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条</w:t>
      </w:r>
      <w:r>
        <w:rPr>
          <w:rFonts w:hint="eastAsia" w:ascii="仿宋" w:eastAsia="仿宋" w:cs="仿宋"/>
          <w:b/>
          <w:bCs/>
          <w:sz w:val="28"/>
          <w:szCs w:val="28"/>
        </w:rPr>
        <w:t>、租赁房屋状况：</w:t>
      </w:r>
    </w:p>
    <w:p w14:paraId="651F109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租赁房屋位于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eastAsia="仿宋" w:cs="仿宋"/>
          <w:sz w:val="28"/>
          <w:szCs w:val="28"/>
        </w:rPr>
        <w:t>，建筑面积约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</w:t>
      </w:r>
      <w:r>
        <w:rPr>
          <w:sz w:val="32"/>
          <w:u w:val="single"/>
          <w:lang w:val="en-US"/>
        </w:rPr>
        <w:t xml:space="preserve">    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eastAsia="仿宋" w:cs="仿宋"/>
          <w:sz w:val="28"/>
          <w:szCs w:val="28"/>
        </w:rPr>
        <w:t>平方米，房屋结构为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eastAsia="仿宋" w:cs="仿宋"/>
          <w:sz w:val="28"/>
          <w:szCs w:val="28"/>
        </w:rPr>
        <w:t>。</w:t>
      </w:r>
    </w:p>
    <w:p w14:paraId="582B81D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现有装修及设施、设备情况：</w:t>
      </w:r>
    </w:p>
    <w:p w14:paraId="2DCDA3F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①门窗情况：</w:t>
      </w:r>
    </w:p>
    <w:p w14:paraId="54CCD92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②地板及墙壁装修情况：</w:t>
      </w:r>
    </w:p>
    <w:p w14:paraId="6489827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sz w:val="28"/>
          <w:szCs w:val="28"/>
        </w:rPr>
      </w:pPr>
      <w:r>
        <w:rPr>
          <w:rFonts w:hint="eastAsia" w:ascii="仿宋" w:eastAsia="仿宋" w:cs="仿宋"/>
          <w:sz w:val="28"/>
          <w:szCs w:val="28"/>
        </w:rPr>
        <w:t>③水电设施情况及其他：</w:t>
      </w:r>
    </w:p>
    <w:p w14:paraId="4E63F06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条、</w:t>
      </w:r>
      <w:r>
        <w:rPr>
          <w:rFonts w:hint="eastAsia" w:ascii="仿宋" w:eastAsia="仿宋" w:cs="仿宋"/>
          <w:b/>
          <w:bCs/>
          <w:sz w:val="28"/>
          <w:szCs w:val="28"/>
        </w:rPr>
        <w:t>租赁用途及期限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、特别约定</w:t>
      </w:r>
    </w:p>
    <w:p w14:paraId="6816AF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eastAsia="仿宋" w:cs="仿宋"/>
          <w:b w:val="0"/>
          <w:bCs w:val="0"/>
          <w:sz w:val="28"/>
          <w:szCs w:val="28"/>
        </w:rPr>
        <w:t>该房屋用途为</w:t>
      </w:r>
      <w:r>
        <w:rPr>
          <w:rFonts w:hint="eastAsia" w:asci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 xml:space="preserve"> 。乙方保证在租赁期内不得从事非法经营活动，且未征得甲方书面同意不得擅自改变该房屋的用途，否则甲方有权解除合同，收取的</w:t>
      </w:r>
      <w:r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  <w:t>租金和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保证金不退还。</w:t>
      </w:r>
    </w:p>
    <w:p w14:paraId="01A5846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房屋租赁期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sz w:val="28"/>
          <w:szCs w:val="28"/>
          <w:lang w:val="en-US" w:eastAsia="zh-CN"/>
        </w:rPr>
        <w:t>年，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自</w:t>
      </w:r>
      <w:bookmarkStart w:id="0" w:name="_GoBack"/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bookmarkEnd w:id="0"/>
      <w:r>
        <w:rPr>
          <w:rFonts w:hint="eastAsia" w:asci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日至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年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月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日止</w:t>
      </w:r>
      <w:r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  <w:t>，具体起止时间从甲方交房之日计算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 xml:space="preserve">； </w:t>
      </w:r>
    </w:p>
    <w:p w14:paraId="73F5FE5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租赁期间，乙方不得将该房屋转租</w:t>
      </w:r>
      <w:r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  <w:t>、分租、转借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给他人。</w:t>
      </w:r>
    </w:p>
    <w:p w14:paraId="6FC9604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sz w:val="28"/>
          <w:szCs w:val="28"/>
        </w:rPr>
      </w:pP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第</w:t>
      </w:r>
      <w:r>
        <w:rPr>
          <w:rFonts w:hint="eastAsia" w:ascii="仿宋" w:eastAsia="仿宋" w:cs="仿宋"/>
          <w:b/>
          <w:bCs/>
          <w:sz w:val="28"/>
          <w:szCs w:val="28"/>
        </w:rPr>
        <w:t>三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条、</w:t>
      </w:r>
      <w:r>
        <w:rPr>
          <w:rFonts w:hint="eastAsia" w:ascii="仿宋" w:eastAsia="仿宋" w:cs="仿宋"/>
          <w:b/>
          <w:bCs/>
          <w:sz w:val="28"/>
          <w:szCs w:val="28"/>
        </w:rPr>
        <w:t>租金、</w:t>
      </w:r>
      <w:r>
        <w:rPr>
          <w:rFonts w:hint="eastAsia" w:ascii="仿宋" w:eastAsia="仿宋" w:cs="仿宋"/>
          <w:b/>
          <w:bCs/>
          <w:sz w:val="28"/>
          <w:szCs w:val="28"/>
          <w:lang w:eastAsia="zh-CN"/>
        </w:rPr>
        <w:t>保证金支付</w:t>
      </w:r>
      <w:r>
        <w:rPr>
          <w:rFonts w:hint="eastAsia" w:ascii="仿宋" w:eastAsia="仿宋" w:cs="仿宋"/>
          <w:b/>
          <w:bCs/>
          <w:sz w:val="28"/>
          <w:szCs w:val="28"/>
        </w:rPr>
        <w:t>及有关税费</w:t>
      </w:r>
    </w:p>
    <w:p w14:paraId="7846024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" w:eastAsia="仿宋" w:cs="仿宋"/>
          <w:b w:val="0"/>
          <w:bCs w:val="0"/>
          <w:sz w:val="28"/>
          <w:szCs w:val="28"/>
        </w:rPr>
        <w:t>租金</w:t>
      </w:r>
      <w:r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  <w:t>标准为：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年租金为人民币（大写）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元 （小写</w:t>
      </w:r>
      <w:r>
        <w:rPr>
          <w:rFonts w:ascii="仿宋" w:eastAsia="仿宋" w:cs="仿宋"/>
          <w:b w:val="0"/>
          <w:bCs w:val="0"/>
          <w:sz w:val="28"/>
          <w:szCs w:val="28"/>
          <w:lang w:val="en-US" w:eastAsia="zh-CN"/>
        </w:rPr>
        <w:t xml:space="preserve">  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元）</w:t>
      </w:r>
      <w:r>
        <w:rPr>
          <w:rFonts w:hint="eastAsia" w:ascii="仿宋" w:eastAsia="仿宋" w:cs="仿宋"/>
          <w:b w:val="0"/>
          <w:bCs w:val="0"/>
          <w:sz w:val="28"/>
          <w:szCs w:val="28"/>
          <w:lang w:eastAsia="zh-CN"/>
        </w:rPr>
        <w:t>。</w:t>
      </w:r>
    </w:p>
    <w:p w14:paraId="5743F54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277" w:leftChars="132" w:firstLine="280" w:firstLineChars="1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2.支付：先交租金后使用，乙方每次支付半年（即六个月）的租金</w:t>
      </w:r>
      <w:r>
        <w:rPr>
          <w:rFonts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元，签订合同后三日内支付六个月的租金</w:t>
      </w:r>
      <w:r>
        <w:rPr>
          <w:rFonts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元，乙方应当在房租到期后十日内付清下一个半年租金，即第七个月十日内支付后六个月房屋租金，以此类推。</w:t>
      </w:r>
    </w:p>
    <w:p w14:paraId="34822C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3.为保证合同的履行，乙方应当向甲方支付租房保证金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元，保证金和租金应当在签订合同当日支付，保证金不计利息。租赁合同期满（或解除、终止）后，房屋租赁保证金除抵扣应由乙方承担的费用、租金以及乙方应承担的违约赔偿责任外，剩余部分应无息返还乙方。</w:t>
      </w:r>
    </w:p>
    <w:p w14:paraId="30FD97BC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asci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ascii="仿宋" w:eastAsia="仿宋" w:cs="仿宋"/>
          <w:b w:val="0"/>
          <w:bCs w:val="0"/>
          <w:sz w:val="28"/>
          <w:szCs w:val="28"/>
          <w:lang w:val="en-US" w:eastAsia="zh-CN"/>
        </w:rPr>
        <w:t>4.水电费、垃圾卫生费、物业管理等费用由乙方承担；租金的税收由甲方缴纳。</w:t>
      </w:r>
    </w:p>
    <w:p w14:paraId="4C6BB3D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/>
          <w:bCs/>
          <w:sz w:val="28"/>
          <w:szCs w:val="28"/>
          <w:lang w:val="en-US" w:eastAsia="zh-CN"/>
        </w:rPr>
        <w:t>第四条  房屋交付</w:t>
      </w:r>
    </w:p>
    <w:p w14:paraId="2DCF4E8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甲方在乙方在付清第1个半年租金和保证金后的</w:t>
      </w:r>
      <w:r>
        <w:rPr>
          <w:rFonts w:hint="eastAsia" w:asci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eastAsia="仿宋" w:cs="仿宋"/>
          <w:b w:val="0"/>
          <w:bCs w:val="0"/>
          <w:sz w:val="28"/>
          <w:szCs w:val="28"/>
          <w:lang w:val="en-US" w:eastAsia="zh-CN"/>
        </w:rPr>
        <w:t>日内将房屋交给乙方使用，房屋租赁期限从甲方向乙方交付房屋之日起计算。</w:t>
      </w:r>
    </w:p>
    <w:p w14:paraId="5CECD68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五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条、设施及费用:</w:t>
      </w:r>
    </w:p>
    <w:p w14:paraId="5AF3676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1.乙方承担租赁期内该租用房屋的水费、电费、物业管理费、卫生费等所有费用，乙方应妥善保存并有义务向甲方出示相关缴费凭据。</w:t>
      </w:r>
    </w:p>
    <w:p w14:paraId="64D33FD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2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eastAsia="仿宋" w:cs="仿宋"/>
          <w:kern w:val="0"/>
          <w:sz w:val="28"/>
          <w:szCs w:val="28"/>
        </w:rPr>
        <w:t>如因乙方保管不当或不合理使用,致使该房屋及其附属物品、设备设施发生损坏或故障的,乙方应负需维修或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承</w:t>
      </w:r>
      <w:r>
        <w:rPr>
          <w:rFonts w:hint="eastAsia" w:ascii="仿宋" w:eastAsia="仿宋" w:cs="仿宋"/>
          <w:kern w:val="0"/>
          <w:sz w:val="28"/>
          <w:szCs w:val="28"/>
        </w:rPr>
        <w:t>担赔偿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责</w:t>
      </w:r>
      <w:r>
        <w:rPr>
          <w:rFonts w:hint="eastAsia" w:ascii="仿宋" w:eastAsia="仿宋" w:cs="仿宋"/>
          <w:kern w:val="0"/>
          <w:sz w:val="28"/>
          <w:szCs w:val="28"/>
        </w:rPr>
        <w:t>任。</w:t>
      </w:r>
    </w:p>
    <w:p w14:paraId="1E41511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3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eastAsia="仿宋" w:cs="仿宋"/>
          <w:kern w:val="0"/>
          <w:sz w:val="28"/>
          <w:szCs w:val="28"/>
        </w:rPr>
        <w:t>合同期满后,甲方收回房屋时无须对乙方进行的装修或修缮支付任何补偿。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并且，</w:t>
      </w:r>
      <w:r>
        <w:rPr>
          <w:rFonts w:hint="eastAsia" w:ascii="仿宋" w:eastAsia="仿宋" w:cs="仿宋"/>
          <w:kern w:val="0"/>
          <w:sz w:val="28"/>
          <w:szCs w:val="28"/>
        </w:rPr>
        <w:t>乙方不得损坏承租期间内的装饰装修部分。</w:t>
      </w:r>
    </w:p>
    <w:p w14:paraId="54DAEE2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六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条、甲方责任和义务:</w:t>
      </w:r>
    </w:p>
    <w:p w14:paraId="5F0613E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1.</w:t>
      </w:r>
      <w:r>
        <w:rPr>
          <w:rFonts w:hint="eastAsia" w:ascii="仿宋" w:eastAsia="仿宋" w:cs="仿宋"/>
          <w:color w:val="0070C0"/>
          <w:kern w:val="0"/>
          <w:sz w:val="28"/>
          <w:szCs w:val="28"/>
          <w:lang w:val="en-US" w:eastAsia="zh-CN"/>
        </w:rPr>
        <w:t>甲方负责维修租赁房屋质量的问题</w:t>
      </w: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，</w:t>
      </w:r>
      <w:r>
        <w:rPr>
          <w:rFonts w:hint="eastAsia" w:ascii="仿宋" w:eastAsia="仿宋" w:cs="仿宋"/>
          <w:kern w:val="0"/>
          <w:sz w:val="28"/>
          <w:szCs w:val="28"/>
        </w:rPr>
        <w:t>如：屋面漏水、房屋裂缝等。若因乙方未发现或不及时向甲方反映造成房屋及乙方的装修、装饰部分损失，由乙方向甲方赔偿损失或自行承担损失。</w:t>
      </w:r>
    </w:p>
    <w:p w14:paraId="5DEA57E9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eastAsia="仿宋" w:cs="仿宋"/>
          <w:kern w:val="0"/>
          <w:sz w:val="28"/>
          <w:szCs w:val="28"/>
        </w:rPr>
        <w:t>.甲方怠于履行维修义务，乙方组织维修的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，双方协商确定维修费用</w:t>
      </w:r>
      <w:r>
        <w:rPr>
          <w:rFonts w:hint="eastAsia" w:ascii="仿宋" w:eastAsia="仿宋" w:cs="仿宋"/>
          <w:kern w:val="0"/>
          <w:sz w:val="28"/>
          <w:szCs w:val="28"/>
        </w:rPr>
        <w:t>。</w:t>
      </w:r>
    </w:p>
    <w:p w14:paraId="3109297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第六条、乙方责任和义务:</w:t>
      </w:r>
    </w:p>
    <w:p w14:paraId="4E1D54D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1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eastAsia="仿宋" w:cs="仿宋"/>
          <w:kern w:val="0"/>
          <w:sz w:val="28"/>
          <w:szCs w:val="28"/>
        </w:rPr>
        <w:t>乙方应按合同的规定,按时支付租金及其它各项费用,且合法使用房屋,不得从事违法活动。</w:t>
      </w:r>
    </w:p>
    <w:p w14:paraId="3C47BCA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2.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承租期内,乙方对所承租房屋在使用期间的综治、“门前三包”、环保、消防、安全负责并执行有关部门规定，因被盗、火灾等事故造成损失,由乙方承担责任，如果损害甲方房屋的,乙方负责赔偿甲方损失。</w:t>
      </w:r>
    </w:p>
    <w:p w14:paraId="6E6AE15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3.乙方应合理使用所承担的房屋及其附属设施（如水、电、气设施，卷闸门、门窗等），租赁期内发生损坏的，乙方应立即负责修复或承担赔偿责任。</w:t>
      </w:r>
    </w:p>
    <w:p w14:paraId="3449D81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.乙方对承租房屋进行装饰装修，在施工前必须经甲方书面同意，并按规定办理有关手续，未经审批办理手续，不得施工。</w:t>
      </w:r>
      <w:r>
        <w:rPr>
          <w:rFonts w:hint="eastAsia" w:ascii="仿宋" w:eastAsia="仿宋" w:cs="仿宋"/>
          <w:kern w:val="0"/>
          <w:sz w:val="28"/>
          <w:szCs w:val="28"/>
        </w:rPr>
        <w:t>乙方对该房屋的装饰不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得</w:t>
      </w:r>
      <w:r>
        <w:rPr>
          <w:rFonts w:hint="eastAsia" w:ascii="仿宋" w:eastAsia="仿宋" w:cs="仿宋"/>
          <w:kern w:val="0"/>
          <w:sz w:val="28"/>
          <w:szCs w:val="28"/>
        </w:rPr>
        <w:t>损坏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（改变）</w:t>
      </w:r>
      <w:r>
        <w:rPr>
          <w:rFonts w:hint="eastAsia" w:ascii="仿宋" w:eastAsia="仿宋" w:cs="仿宋"/>
          <w:kern w:val="0"/>
          <w:sz w:val="28"/>
          <w:szCs w:val="28"/>
        </w:rPr>
        <w:t>该房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屋</w:t>
      </w:r>
      <w:r>
        <w:rPr>
          <w:rFonts w:hint="eastAsia" w:ascii="仿宋" w:eastAsia="仿宋" w:cs="仿宋"/>
          <w:kern w:val="0"/>
          <w:sz w:val="28"/>
          <w:szCs w:val="28"/>
        </w:rPr>
        <w:t>整体结构和设施。</w:t>
      </w:r>
    </w:p>
    <w:p w14:paraId="056492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.</w:t>
      </w:r>
      <w:r>
        <w:rPr>
          <w:rFonts w:hint="eastAsia" w:ascii="仿宋" w:eastAsia="仿宋" w:cs="仿宋"/>
          <w:kern w:val="0"/>
          <w:sz w:val="28"/>
          <w:szCs w:val="28"/>
        </w:rPr>
        <w:t>承租期内,乙方不得将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房屋</w:t>
      </w:r>
      <w:r>
        <w:rPr>
          <w:rFonts w:hint="eastAsia" w:ascii="仿宋" w:eastAsia="仿宋" w:cs="仿宋"/>
          <w:kern w:val="0"/>
          <w:sz w:val="28"/>
          <w:szCs w:val="28"/>
        </w:rPr>
        <w:t>转租、分租、转让或转借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给第三人</w:t>
      </w:r>
      <w:r>
        <w:rPr>
          <w:rFonts w:hint="eastAsia" w:ascii="仿宋" w:eastAsia="仿宋" w:cs="仿宋"/>
          <w:kern w:val="0"/>
          <w:sz w:val="28"/>
          <w:szCs w:val="28"/>
        </w:rPr>
        <w:t>,否则,甲方有权终止合同,收回所租房屋，收取未到期的租金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和保证金</w:t>
      </w:r>
      <w:r>
        <w:rPr>
          <w:rFonts w:hint="eastAsia" w:ascii="仿宋" w:eastAsia="仿宋" w:cs="仿宋"/>
          <w:kern w:val="0"/>
          <w:sz w:val="28"/>
          <w:szCs w:val="28"/>
        </w:rPr>
        <w:t>不予退还。</w:t>
      </w:r>
    </w:p>
    <w:p w14:paraId="6A5FD2E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第七条、合同的变更、解除与终止</w:t>
      </w:r>
    </w:p>
    <w:p w14:paraId="73CDE5E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1.双方可以协商变更或终止本合同。</w:t>
      </w:r>
    </w:p>
    <w:p w14:paraId="2C79245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2.房屋租赁期间，乙方有下列行为之一的，甲方有权解除合同，收回出租房屋，由此造成的损失由乙方负责。</w:t>
      </w:r>
    </w:p>
    <w:p w14:paraId="69E13D6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(1)未经甲方书面同意，转租、转借承租房屋；</w:t>
      </w:r>
    </w:p>
    <w:p w14:paraId="41ADB7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(2)未经甲方书面同意，拆改变动房屋结构；</w:t>
      </w:r>
    </w:p>
    <w:p w14:paraId="5B006B8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(3)损坏承租房屋，在甲方提出的合理期限内仍未修复的；</w:t>
      </w:r>
    </w:p>
    <w:p w14:paraId="5A67913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(4)未经甲方书面同意，改变本合同规定的租赁用途、违反约定内容或利用该房屋进行其他违法活动的；</w:t>
      </w:r>
    </w:p>
    <w:p w14:paraId="6D570F2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(5)利用承租房屋存放危险物品的；</w:t>
      </w:r>
    </w:p>
    <w:p w14:paraId="0590699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(6)逾期未交纳按约定应当由乙方交纳的各项费用的；</w:t>
      </w:r>
    </w:p>
    <w:p w14:paraId="5D655EA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(7)逾期3个月未交纳应当由乙方交纳的各项费用的；</w:t>
      </w:r>
    </w:p>
    <w:p w14:paraId="2516D89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</w:t>
      </w: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eastAsia="仿宋" w:cs="仿宋"/>
          <w:kern w:val="0"/>
          <w:sz w:val="28"/>
          <w:szCs w:val="28"/>
        </w:rPr>
        <w:t>(</w:t>
      </w: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eastAsia="仿宋" w:cs="仿宋"/>
          <w:kern w:val="0"/>
          <w:sz w:val="28"/>
          <w:szCs w:val="28"/>
        </w:rPr>
        <w:t>) 拖欠租金累计3个月以上的</w:t>
      </w:r>
    </w:p>
    <w:p w14:paraId="240C426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3.租赁期满合同终止，甲方有权收回出租房屋，乙方应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按</w:t>
      </w:r>
      <w:r>
        <w:rPr>
          <w:rFonts w:hint="eastAsia" w:ascii="仿宋" w:eastAsia="仿宋" w:cs="仿宋"/>
          <w:kern w:val="0"/>
          <w:sz w:val="28"/>
          <w:szCs w:val="28"/>
        </w:rPr>
        <w:t>期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将房屋</w:t>
      </w:r>
      <w:r>
        <w:rPr>
          <w:rFonts w:hint="eastAsia" w:ascii="仿宋" w:eastAsia="仿宋" w:cs="仿宋"/>
          <w:kern w:val="0"/>
          <w:sz w:val="28"/>
          <w:szCs w:val="28"/>
        </w:rPr>
        <w:t>交还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甲方</w:t>
      </w:r>
      <w:r>
        <w:rPr>
          <w:rFonts w:hint="eastAsia" w:ascii="仿宋" w:eastAsia="仿宋" w:cs="仿宋"/>
          <w:kern w:val="0"/>
          <w:sz w:val="28"/>
          <w:szCs w:val="28"/>
        </w:rPr>
        <w:t>。乙方要继续租赁的，应当在租赁期满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zh-CN"/>
        </w:rPr>
        <w:t>40日</w:t>
      </w:r>
      <w:r>
        <w:rPr>
          <w:rFonts w:hint="eastAsia" w:ascii="仿宋" w:eastAsia="仿宋" w:cs="仿宋"/>
          <w:kern w:val="0"/>
          <w:sz w:val="28"/>
          <w:szCs w:val="28"/>
        </w:rPr>
        <w:t>前书面通知甲方。如双方同意继续租赁，则续签租赁合同；（若甲方未予答复视为不同意续租）。若乙方在租赁期间满前40日内不通知甲方的，视为不再续租。</w:t>
      </w:r>
    </w:p>
    <w:p w14:paraId="526EFFC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4.租赁期间，任何一方提出解除合同，需提前3个月书面通知对方，双方协商一致后，可以解除合同。</w:t>
      </w:r>
    </w:p>
    <w:p w14:paraId="5D19DE8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</w:t>
      </w: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eastAsia="仿宋" w:cs="仿宋"/>
          <w:kern w:val="0"/>
          <w:sz w:val="28"/>
          <w:szCs w:val="28"/>
        </w:rPr>
        <w:t>.因不可抗力、政府征收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（征用）</w:t>
      </w:r>
      <w:r>
        <w:rPr>
          <w:rFonts w:hint="eastAsia" w:ascii="仿宋" w:eastAsia="仿宋" w:cs="仿宋"/>
          <w:kern w:val="0"/>
          <w:sz w:val="28"/>
          <w:szCs w:val="28"/>
        </w:rPr>
        <w:t>、拆除及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、</w:t>
      </w:r>
      <w:r>
        <w:rPr>
          <w:rFonts w:hint="eastAsia" w:ascii="仿宋" w:eastAsia="仿宋" w:cs="仿宋"/>
          <w:kern w:val="0"/>
          <w:sz w:val="28"/>
          <w:szCs w:val="28"/>
        </w:rPr>
        <w:t>公益需要等因素导致合同无法履行的，合同终止，双方相互之间不承担违约责任。</w:t>
      </w:r>
    </w:p>
    <w:p w14:paraId="6EA4B10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 xml:space="preserve">    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八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房屋交付及收回的验收</w:t>
      </w:r>
    </w:p>
    <w:p w14:paraId="00D178A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1.乙方应于房屋租赁期满后，将承租房屋及附属设施交还甲方验收，双方共同参与。</w:t>
      </w:r>
    </w:p>
    <w:p w14:paraId="6A87F0C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 xml:space="preserve">    2.乙方交还甲方房屋应当保持房屋及设施、设备的完好，不得留存物品或影响房屋的正常使用。对未经同意留存的物品，甲方有权处置。</w:t>
      </w:r>
    </w:p>
    <w:p w14:paraId="67AB6FC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九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条、违约责任</w:t>
      </w:r>
    </w:p>
    <w:p w14:paraId="2ADD2ED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1.租赁期间，乙方有下列行为之一的， 甲方有权终止合同，收回该房屋，乙方应按照当年租金总额的</w:t>
      </w:r>
      <w:r>
        <w:rPr>
          <w:rFonts w:hint="eastAsia" w:ascii="仿宋" w:eastAsia="仿宋" w:cs="仿宋"/>
          <w:color w:val="000000"/>
          <w:kern w:val="0"/>
          <w:sz w:val="28"/>
          <w:szCs w:val="28"/>
        </w:rPr>
        <w:t>20%</w:t>
      </w:r>
      <w:r>
        <w:rPr>
          <w:rFonts w:hint="eastAsia" w:ascii="仿宋" w:eastAsia="仿宋" w:cs="仿宋"/>
          <w:kern w:val="0"/>
          <w:sz w:val="28"/>
          <w:szCs w:val="28"/>
        </w:rPr>
        <w:t>向甲方支付违约金,若支付的违约金不足弥补甲方损失的，乙方还应负责赔偿直至达到弥补全部损失为止：</w:t>
      </w:r>
    </w:p>
    <w:p w14:paraId="7B44B22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(1)未经甲方书面同意，将房屋转租、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分租、</w:t>
      </w:r>
      <w:r>
        <w:rPr>
          <w:rFonts w:hint="eastAsia" w:ascii="仿宋" w:eastAsia="仿宋" w:cs="仿宋"/>
          <w:kern w:val="0"/>
          <w:sz w:val="28"/>
          <w:szCs w:val="28"/>
        </w:rPr>
        <w:t>转借给他人使用的；</w:t>
      </w:r>
    </w:p>
    <w:p w14:paraId="6B82FE1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(2)未经甲方书面同意，拆改变动房屋结构或损坏房屋；</w:t>
      </w:r>
    </w:p>
    <w:p w14:paraId="1442C4B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(3)改变本合同规定的租赁用途、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或</w:t>
      </w:r>
      <w:r>
        <w:rPr>
          <w:rFonts w:hint="eastAsia" w:ascii="仿宋" w:eastAsia="仿宋" w:cs="仿宋"/>
          <w:kern w:val="0"/>
          <w:sz w:val="28"/>
          <w:szCs w:val="28"/>
        </w:rPr>
        <w:t>利用该房屋进行其他违法活动的；</w:t>
      </w:r>
    </w:p>
    <w:p w14:paraId="6C11748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(4)拖欠房租累计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叁</w:t>
      </w:r>
      <w:r>
        <w:rPr>
          <w:rFonts w:hint="eastAsia" w:ascii="仿宋" w:eastAsia="仿宋" w:cs="仿宋"/>
          <w:color w:val="FF0000"/>
          <w:kern w:val="0"/>
          <w:sz w:val="28"/>
          <w:szCs w:val="28"/>
        </w:rPr>
        <w:t>个月</w:t>
      </w:r>
      <w:r>
        <w:rPr>
          <w:rFonts w:hint="eastAsia" w:ascii="仿宋" w:eastAsia="仿宋" w:cs="仿宋"/>
          <w:kern w:val="0"/>
          <w:sz w:val="28"/>
          <w:szCs w:val="28"/>
        </w:rPr>
        <w:t>以上的。</w:t>
      </w:r>
    </w:p>
    <w:p w14:paraId="553A4AB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</w:rPr>
        <w:t>2.在租赁期内，乙方未经甲方同意，中途擅自退租的，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甲方不退还预收的租金，</w:t>
      </w:r>
      <w:r>
        <w:rPr>
          <w:rFonts w:hint="eastAsia" w:ascii="仿宋" w:eastAsia="仿宋" w:cs="仿宋"/>
          <w:kern w:val="0"/>
          <w:sz w:val="28"/>
          <w:szCs w:val="28"/>
        </w:rPr>
        <w:t>乙方按照当年租金总额的</w:t>
      </w:r>
      <w:r>
        <w:rPr>
          <w:rFonts w:hint="eastAsia" w:ascii="仿宋" w:eastAsia="仿宋" w:cs="仿宋"/>
          <w:color w:val="FF0000"/>
          <w:kern w:val="0"/>
          <w:sz w:val="28"/>
          <w:szCs w:val="28"/>
        </w:rPr>
        <w:t>20%</w:t>
      </w:r>
      <w:r>
        <w:rPr>
          <w:rFonts w:hint="eastAsia" w:ascii="仿宋" w:eastAsia="仿宋" w:cs="仿宋"/>
          <w:kern w:val="0"/>
          <w:sz w:val="28"/>
          <w:szCs w:val="28"/>
        </w:rPr>
        <w:t>向甲方支付违约金，违约金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优先保证金中</w:t>
      </w:r>
      <w:r>
        <w:rPr>
          <w:rFonts w:hint="eastAsia" w:ascii="仿宋" w:eastAsia="仿宋" w:cs="仿宋"/>
          <w:kern w:val="0"/>
          <w:sz w:val="28"/>
          <w:szCs w:val="28"/>
        </w:rPr>
        <w:t>扣除，如不够，乙方应当补足违约金，若支付的违约金不足弥补甲方损失的，乙方还应承担赔偿责任。</w:t>
      </w:r>
    </w:p>
    <w:p w14:paraId="06EB45C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3.</w:t>
      </w:r>
      <w:r>
        <w:rPr>
          <w:rFonts w:hint="eastAsia" w:ascii="仿宋" w:eastAsia="仿宋" w:cs="仿宋"/>
          <w:kern w:val="0"/>
          <w:sz w:val="28"/>
          <w:szCs w:val="28"/>
        </w:rPr>
        <w:t>乙方不按时交付租金及水电费用、物业管理费用的。除应如数补交外，每逾期1日，还应按所欠费用总额的0.5％向甲方支付违约金。如因乙方未按时交纳前述费用造成停水停电等后果的，由乙方承担责任。</w:t>
      </w:r>
    </w:p>
    <w:p w14:paraId="7DBC1E3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eastAsia="仿宋" w:cs="仿宋"/>
          <w:kern w:val="0"/>
          <w:sz w:val="28"/>
          <w:szCs w:val="28"/>
        </w:rPr>
        <w:t>.租赁期满，乙方应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按</w:t>
      </w:r>
      <w:r>
        <w:rPr>
          <w:rFonts w:hint="eastAsia" w:ascii="仿宋" w:eastAsia="仿宋" w:cs="仿宋"/>
          <w:kern w:val="0"/>
          <w:sz w:val="28"/>
          <w:szCs w:val="28"/>
        </w:rPr>
        <w:t>期交还该房屋。乙方逾期归还，乙方应按本合同月租金的3倍计算租金向甲方支付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，同时，若因逾期交付房屋给甲方或他方造成损害的，还应承担相应的赔偿责任。</w:t>
      </w:r>
    </w:p>
    <w:p w14:paraId="031E5B53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十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条、</w:t>
      </w:r>
      <w:r>
        <w:rPr>
          <w:rFonts w:hint="eastAsia" w:ascii="仿宋" w:eastAsia="仿宋" w:cs="仿宋"/>
          <w:kern w:val="0"/>
          <w:sz w:val="28"/>
          <w:szCs w:val="28"/>
        </w:rPr>
        <w:t>承租期内,若因政策变化或市政建设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等</w:t>
      </w:r>
      <w:r>
        <w:rPr>
          <w:rFonts w:hint="eastAsia" w:ascii="仿宋" w:eastAsia="仿宋" w:cs="仿宋"/>
          <w:kern w:val="0"/>
          <w:sz w:val="28"/>
          <w:szCs w:val="28"/>
        </w:rPr>
        <w:t>政府项目建设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需要征收（拆除）房屋及</w:t>
      </w:r>
      <w:r>
        <w:rPr>
          <w:rFonts w:hint="eastAsia" w:ascii="仿宋" w:eastAsia="仿宋" w:cs="仿宋"/>
          <w:kern w:val="0"/>
          <w:sz w:val="28"/>
          <w:szCs w:val="28"/>
        </w:rPr>
        <w:t>不可抗力的因素需要提前终止本合同,甲方应提前</w:t>
      </w:r>
      <w:r>
        <w:rPr>
          <w:rFonts w:hint="eastAsia" w:ascii="仿宋" w:eastAsia="仿宋" w:cs="仿宋"/>
          <w:color w:val="000000"/>
          <w:kern w:val="0"/>
          <w:sz w:val="28"/>
          <w:szCs w:val="28"/>
          <w:lang w:val="en-US" w:eastAsia="zh-CN"/>
        </w:rPr>
        <w:t>30</w:t>
      </w:r>
      <w:r>
        <w:rPr>
          <w:rFonts w:hint="eastAsia" w:ascii="仿宋" w:eastAsia="仿宋" w:cs="仿宋"/>
          <w:kern w:val="0"/>
          <w:sz w:val="28"/>
          <w:szCs w:val="28"/>
        </w:rPr>
        <w:t>通知乙方,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即乙方必须在接到甲方通知之日起</w:t>
      </w:r>
      <w:r>
        <w:rPr>
          <w:rFonts w:hint="eastAsia" w:ascii="仿宋" w:eastAsia="仿宋" w:cs="仿宋"/>
          <w:kern w:val="0"/>
          <w:sz w:val="28"/>
          <w:szCs w:val="28"/>
          <w:lang w:val="en-US" w:eastAsia="zh-CN"/>
        </w:rPr>
        <w:t>30日内腾空房屋</w:t>
      </w:r>
      <w:r>
        <w:rPr>
          <w:rFonts w:hint="eastAsia" w:ascii="仿宋" w:eastAsia="仿宋" w:cs="仿宋"/>
          <w:kern w:val="0"/>
          <w:sz w:val="28"/>
          <w:szCs w:val="28"/>
        </w:rPr>
        <w:t>,甲方不承担由此造成的任何损失,但甲方必须退还乙方已交房租中但未使用完时间的租金。</w:t>
      </w:r>
    </w:p>
    <w:p w14:paraId="596E55AD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第十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一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条、</w:t>
      </w:r>
      <w:r>
        <w:rPr>
          <w:rFonts w:hint="eastAsia" w:ascii="仿宋" w:eastAsia="仿宋" w:cs="仿宋"/>
          <w:kern w:val="0"/>
          <w:sz w:val="28"/>
          <w:szCs w:val="28"/>
        </w:rPr>
        <w:t>合同期满且双方没有续签租赁合同，乙方应在合同期满之日将房屋返还给甲方。逾期不返还，视为乙方已将自己所有物品全部搬走，甲方有权停电、停水，并可直接打开门锁并有权处置屋内的任何物品。并且，由此造成甲方的损失，将由乙方承担违约责任、法律责任（包括但不限于民事赔偿责任），包含律师代理费及诉讼过程中产生的其他必要费用。</w:t>
      </w:r>
    </w:p>
    <w:p w14:paraId="5033542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第十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二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</w:t>
      </w:r>
      <w:r>
        <w:rPr>
          <w:rFonts w:hint="eastAsia" w:ascii="仿宋" w:eastAsia="仿宋" w:cs="仿宋"/>
          <w:kern w:val="0"/>
          <w:sz w:val="28"/>
          <w:szCs w:val="28"/>
        </w:rPr>
        <w:t>、本合同在履行中发生争议,应及时协商解决,协商不成时,任何一方均可向十堰市茅箭区人民法院提起诉讼。</w:t>
      </w:r>
    </w:p>
    <w:p w14:paraId="58023C2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</w:rPr>
        <w:t>第十</w:t>
      </w: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三</w:t>
      </w:r>
      <w:r>
        <w:rPr>
          <w:rFonts w:hint="eastAsia" w:ascii="仿宋" w:eastAsia="仿宋" w:cs="仿宋"/>
          <w:b/>
          <w:bCs/>
          <w:kern w:val="0"/>
          <w:sz w:val="28"/>
          <w:szCs w:val="28"/>
        </w:rPr>
        <w:t>条</w:t>
      </w:r>
      <w:r>
        <w:rPr>
          <w:rFonts w:hint="eastAsia" w:ascii="仿宋" w:eastAsia="仿宋" w:cs="仿宋"/>
          <w:kern w:val="0"/>
          <w:sz w:val="28"/>
          <w:szCs w:val="28"/>
        </w:rPr>
        <w:t>、本合同未尽事项,经甲、乙双方协商一致,可订立补充条款。补充条款及附件均为与本合同组成部分,与本合同具有同等法律效力。</w:t>
      </w:r>
    </w:p>
    <w:p w14:paraId="2FAD217B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  <w:lang w:eastAsia="zh-CN"/>
        </w:rPr>
      </w:pPr>
      <w:r>
        <w:rPr>
          <w:rFonts w:hint="eastAsia" w:ascii="仿宋" w:eastAsia="仿宋" w:cs="仿宋"/>
          <w:b/>
          <w:bCs/>
          <w:kern w:val="0"/>
          <w:sz w:val="28"/>
          <w:szCs w:val="28"/>
          <w:lang w:eastAsia="zh-CN"/>
        </w:rPr>
        <w:t>第十四条、</w:t>
      </w:r>
      <w:r>
        <w:rPr>
          <w:rFonts w:hint="eastAsia" w:ascii="仿宋" w:eastAsia="仿宋" w:cs="仿宋"/>
          <w:kern w:val="0"/>
          <w:sz w:val="28"/>
          <w:szCs w:val="28"/>
          <w:lang w:eastAsia="zh-CN"/>
        </w:rPr>
        <w:t>本合同一式贰份，甲乙双方各执壹份，自双方签字盖章之日生效。</w:t>
      </w:r>
    </w:p>
    <w:p w14:paraId="7EDC34B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</w:p>
    <w:p w14:paraId="2EA02A6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eastAsia="仿宋" w:cs="仿宋"/>
          <w:kern w:val="0"/>
          <w:sz w:val="28"/>
          <w:szCs w:val="28"/>
        </w:rPr>
      </w:pPr>
    </w:p>
    <w:p w14:paraId="10848248">
      <w:pPr>
        <w:spacing w:line="360" w:lineRule="auto"/>
        <w:rPr>
          <w:rFonts w:ascii="宋体" w:cs="宋体"/>
          <w:spacing w:val="-5"/>
          <w:sz w:val="28"/>
          <w:szCs w:val="28"/>
        </w:rPr>
      </w:pPr>
    </w:p>
    <w:p w14:paraId="419DD615">
      <w:pPr>
        <w:spacing w:line="360" w:lineRule="auto"/>
        <w:rPr>
          <w:rFonts w:ascii="宋体" w:cs="宋体"/>
          <w:spacing w:val="-5"/>
          <w:sz w:val="28"/>
          <w:szCs w:val="28"/>
        </w:rPr>
      </w:pPr>
    </w:p>
    <w:p w14:paraId="0A812D2E">
      <w:pPr>
        <w:spacing w:line="360" w:lineRule="auto"/>
        <w:ind w:firstLine="520"/>
        <w:rPr>
          <w:rFonts w:ascii="宋体" w:cs="宋体"/>
          <w:spacing w:val="-5"/>
          <w:sz w:val="28"/>
          <w:szCs w:val="28"/>
        </w:rPr>
      </w:pPr>
      <w:r>
        <w:rPr>
          <w:rFonts w:hint="eastAsia" w:ascii="宋体" w:cs="宋体"/>
          <w:spacing w:val="-5"/>
          <w:sz w:val="28"/>
          <w:szCs w:val="28"/>
        </w:rPr>
        <w:t>甲方（签章）：                    乙方（签章）：</w:t>
      </w:r>
    </w:p>
    <w:p w14:paraId="14313621">
      <w:pPr>
        <w:spacing w:line="360" w:lineRule="auto"/>
        <w:ind w:firstLine="520"/>
        <w:rPr>
          <w:rFonts w:ascii="宋体" w:cs="宋体"/>
          <w:spacing w:val="-5"/>
          <w:sz w:val="28"/>
          <w:szCs w:val="28"/>
        </w:rPr>
      </w:pPr>
    </w:p>
    <w:p w14:paraId="0CEE8573">
      <w:pPr>
        <w:spacing w:line="360" w:lineRule="auto"/>
        <w:ind w:firstLine="520"/>
        <w:rPr>
          <w:rFonts w:ascii="宋体" w:cs="宋体"/>
          <w:spacing w:val="-5"/>
          <w:sz w:val="28"/>
          <w:szCs w:val="28"/>
        </w:rPr>
      </w:pPr>
      <w:r>
        <w:rPr>
          <w:rFonts w:hint="eastAsia" w:ascii="宋体" w:cs="宋体"/>
          <w:spacing w:val="-5"/>
          <w:sz w:val="28"/>
          <w:szCs w:val="28"/>
        </w:rPr>
        <w:t>法定代表人（授权人）：            法定代表（授权人）：</w:t>
      </w:r>
    </w:p>
    <w:p w14:paraId="09626CA9">
      <w:pPr>
        <w:spacing w:line="360" w:lineRule="auto"/>
        <w:rPr>
          <w:rFonts w:ascii="宋体" w:cs="宋体"/>
          <w:spacing w:val="-5"/>
          <w:sz w:val="28"/>
          <w:szCs w:val="28"/>
        </w:rPr>
      </w:pPr>
    </w:p>
    <w:p w14:paraId="66CE3D62">
      <w:pPr>
        <w:spacing w:line="360" w:lineRule="auto"/>
        <w:rPr>
          <w:rFonts w:ascii="宋体" w:cs="宋体"/>
          <w:spacing w:val="-5"/>
          <w:sz w:val="28"/>
          <w:szCs w:val="28"/>
        </w:rPr>
      </w:pPr>
    </w:p>
    <w:p w14:paraId="716A84B3">
      <w:pPr>
        <w:spacing w:line="360" w:lineRule="auto"/>
        <w:ind w:firstLine="520"/>
        <w:rPr>
          <w:rFonts w:ascii="宋体" w:cs="宋体"/>
          <w:spacing w:val="-5"/>
          <w:sz w:val="28"/>
          <w:szCs w:val="28"/>
        </w:rPr>
      </w:pPr>
    </w:p>
    <w:p w14:paraId="36CE49CC">
      <w:pPr>
        <w:spacing w:line="360" w:lineRule="auto"/>
        <w:rPr>
          <w:rFonts w:ascii="宋体" w:cs="宋体"/>
          <w:spacing w:val="-5"/>
          <w:sz w:val="28"/>
          <w:szCs w:val="28"/>
        </w:rPr>
      </w:pPr>
      <w:r>
        <w:rPr>
          <w:rFonts w:hint="eastAsia" w:ascii="宋体" w:cs="宋体"/>
          <w:spacing w:val="-5"/>
          <w:sz w:val="28"/>
          <w:szCs w:val="28"/>
        </w:rPr>
        <w:t xml:space="preserve">                              签约时间：    年    月   日 </w:t>
      </w:r>
    </w:p>
    <w:sectPr>
      <w:footerReference r:id="rId3" w:type="default"/>
      <w:pgSz w:w="11906" w:h="16838"/>
      <w:pgMar w:top="1440" w:right="1423" w:bottom="1440" w:left="1423" w:header="851" w:footer="992" w:gutter="0"/>
      <w:pgNumType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936D1">
    <w:pPr>
      <w:pStyle w:val="2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50" cy="13967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5D049D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1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pP9x3VAAAAAgEAAA8AAAAAAAAAAQAgAAAAIgAAAGRycy9kb3du&#10;cmV2LnhtbFBLAQIUABQAAAAIAIdO4kCjODrMAgIAAPMDAAAOAAAAAAAAAAEAIAAAACQ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5D049D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9222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7</Pages>
  <Words>2922</Words>
  <Characters>2986</Characters>
  <Lines>151</Lines>
  <Paragraphs>72</Paragraphs>
  <TotalTime>8</TotalTime>
  <ScaleCrop>false</ScaleCrop>
  <LinksUpToDate>false</LinksUpToDate>
  <CharactersWithSpaces>3281</CharactersWithSpaces>
  <Application>WPS Office_12.1.0.22175_F1E327BC-269C-435d-A152-05C5408002CA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2021-01-07T07:58:00Z</dcterms:created>
  <dc:creator>Administrator</dc:creator>
  <cp:lastModifiedBy>芳芳</cp:lastModifiedBy>
  <cp:lastPrinted>2022-07-08T09:00:00Z</cp:lastPrinted>
  <dcterms:modified xsi:type="dcterms:W3CDTF">2025-12-19T03:25:03Z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49830BEF55214140859C3A588996DCBB</vt:lpwstr>
  </property>
  <property fmtid="{D5CDD505-2E9C-101B-9397-08002B2CF9AE}" pid="4" name="KSOTemplateDocerSaveRecord">
    <vt:lpwstr>eyJoZGlkIjoiN2Y1ODg4Y2RlOWZmNmZhY2M1YWE4NjBmMjllNTU0MzIiLCJ1c2VySWQiOiI4MjAxMjg4NDMifQ==</vt:lpwstr>
  </property>
</Properties>
</file>