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758" w:rsidRDefault="00DF5758" w:rsidP="00653D18">
      <w:pPr>
        <w:spacing w:line="560" w:lineRule="exact"/>
        <w:rPr>
          <w:rFonts w:ascii="仿宋_GB2312" w:eastAsia="仿宋_GB2312" w:hAnsi="仿宋_GB2312" w:cs="仿宋_GB2312"/>
          <w:sz w:val="28"/>
          <w:szCs w:val="28"/>
        </w:rPr>
      </w:pPr>
    </w:p>
    <w:p w:rsidR="00DF5758" w:rsidRDefault="009A3FCE" w:rsidP="00653D18">
      <w:pPr>
        <w:spacing w:line="560" w:lineRule="exact"/>
        <w:jc w:val="center"/>
        <w:rPr>
          <w:rFonts w:ascii="仿宋_GB2312" w:eastAsia="仿宋_GB2312" w:hAnsi="仿宋_GB2312" w:cs="仿宋_GB2312"/>
          <w:sz w:val="32"/>
          <w:szCs w:val="32"/>
        </w:rPr>
      </w:pPr>
      <w:r>
        <w:rPr>
          <w:rFonts w:ascii="华文中宋" w:eastAsia="华文中宋" w:hAnsi="华文中宋" w:cs="华文中宋" w:hint="eastAsia"/>
          <w:bCs/>
          <w:sz w:val="40"/>
          <w:szCs w:val="40"/>
        </w:rPr>
        <w:t>十堰市发展大道沿线</w:t>
      </w:r>
      <w:r w:rsidR="00B347EE">
        <w:rPr>
          <w:rFonts w:ascii="华文中宋" w:eastAsia="华文中宋" w:hAnsi="华文中宋" w:cs="华文中宋" w:hint="eastAsia"/>
          <w:bCs/>
          <w:sz w:val="40"/>
          <w:szCs w:val="40"/>
        </w:rPr>
        <w:t>三处广告位</w:t>
      </w:r>
      <w:r w:rsidR="00DF5758">
        <w:rPr>
          <w:rFonts w:ascii="华文中宋" w:eastAsia="华文中宋" w:hAnsi="华文中宋" w:cs="华文中宋" w:hint="eastAsia"/>
          <w:bCs/>
          <w:sz w:val="40"/>
          <w:szCs w:val="40"/>
        </w:rPr>
        <w:t>租赁合同</w:t>
      </w:r>
    </w:p>
    <w:p w:rsidR="00DF5758" w:rsidRDefault="00DF5758" w:rsidP="003F4E5A">
      <w:pPr>
        <w:spacing w:line="560" w:lineRule="exact"/>
        <w:ind w:firstLineChars="200" w:firstLine="640"/>
        <w:jc w:val="left"/>
        <w:rPr>
          <w:rFonts w:ascii="仿宋_GB2312" w:eastAsia="仿宋_GB2312" w:hAnsi="仿宋_GB2312" w:cs="仿宋_GB2312"/>
          <w:sz w:val="32"/>
          <w:szCs w:val="32"/>
        </w:rPr>
      </w:pPr>
    </w:p>
    <w:p w:rsidR="00DF5758" w:rsidRDefault="00DF5758" w:rsidP="003F4E5A">
      <w:pPr>
        <w:pStyle w:val="1"/>
        <w:widowControl/>
        <w:shd w:val="clear" w:color="auto" w:fill="FFFFFF"/>
        <w:spacing w:before="0" w:beforeAutospacing="0" w:after="0" w:afterAutospacing="0" w:line="560" w:lineRule="exact"/>
        <w:jc w:val="both"/>
        <w:rPr>
          <w:rFonts w:ascii="楷体" w:eastAsia="楷体" w:hAnsi="楷体" w:cs="楷体" w:hint="default"/>
          <w:sz w:val="32"/>
          <w:szCs w:val="32"/>
        </w:rPr>
      </w:pPr>
      <w:r>
        <w:rPr>
          <w:rFonts w:ascii="楷体" w:eastAsia="楷体" w:hAnsi="楷体" w:cs="楷体"/>
          <w:sz w:val="32"/>
          <w:szCs w:val="32"/>
        </w:rPr>
        <w:t>甲方（出租方）：</w:t>
      </w:r>
      <w:r w:rsidR="00B347EE" w:rsidRPr="00B347EE">
        <w:rPr>
          <w:rFonts w:ascii="楷体" w:eastAsia="楷体" w:hAnsi="楷体" w:cs="楷体"/>
          <w:b w:val="0"/>
          <w:sz w:val="32"/>
          <w:szCs w:val="32"/>
        </w:rPr>
        <w:t>十堰市张湾区城市基础设施投资有限公司</w:t>
      </w:r>
      <w:r>
        <w:rPr>
          <w:rFonts w:ascii="楷体" w:eastAsia="楷体" w:hAnsi="楷体" w:cs="楷体"/>
          <w:sz w:val="32"/>
          <w:szCs w:val="32"/>
        </w:rPr>
        <w:t xml:space="preserve">      </w:t>
      </w:r>
    </w:p>
    <w:p w:rsidR="00DF5758" w:rsidRDefault="00DF5758" w:rsidP="003F4E5A">
      <w:pPr>
        <w:spacing w:line="560" w:lineRule="exact"/>
        <w:rPr>
          <w:rFonts w:ascii="仿宋_GB2312" w:eastAsia="仿宋_GB2312" w:hAnsi="仿宋_GB2312" w:cs="仿宋_GB2312"/>
          <w:sz w:val="32"/>
          <w:szCs w:val="32"/>
        </w:rPr>
      </w:pPr>
      <w:r>
        <w:rPr>
          <w:rFonts w:ascii="楷体" w:eastAsia="楷体" w:hAnsi="楷体" w:cs="楷体" w:hint="eastAsia"/>
          <w:b/>
          <w:sz w:val="32"/>
          <w:szCs w:val="32"/>
        </w:rPr>
        <w:t>乙方（承租方）：</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 xml:space="preserve">     </w:t>
      </w:r>
    </w:p>
    <w:p w:rsidR="00DF5758" w:rsidRDefault="00DF5758" w:rsidP="003F4E5A">
      <w:pPr>
        <w:spacing w:line="560" w:lineRule="exact"/>
        <w:ind w:firstLineChars="200" w:firstLine="640"/>
        <w:jc w:val="left"/>
        <w:rPr>
          <w:rFonts w:ascii="仿宋_GB2312" w:eastAsia="仿宋_GB2312" w:hAnsi="仿宋_GB2312" w:cs="仿宋_GB2312"/>
          <w:sz w:val="32"/>
          <w:szCs w:val="32"/>
        </w:rPr>
      </w:pPr>
    </w:p>
    <w:p w:rsidR="00DF5758" w:rsidRDefault="00DF5758" w:rsidP="003F4E5A">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为了管理经营好公司广告资源，实现资产保值增值，根据《中华人民共和国民法典》的规定，经甲、乙双方就十堰</w:t>
      </w:r>
      <w:r w:rsidR="009A3FCE">
        <w:rPr>
          <w:rFonts w:ascii="仿宋_GB2312" w:eastAsia="仿宋_GB2312" w:hAnsi="仿宋_GB2312" w:cs="仿宋_GB2312" w:hint="eastAsia"/>
          <w:sz w:val="32"/>
          <w:szCs w:val="32"/>
        </w:rPr>
        <w:t>市发展大道</w:t>
      </w:r>
      <w:r w:rsidR="00896E73">
        <w:rPr>
          <w:rFonts w:ascii="仿宋_GB2312" w:eastAsia="仿宋_GB2312" w:hAnsi="仿宋_GB2312" w:cs="仿宋_GB2312" w:hint="eastAsia"/>
          <w:sz w:val="32"/>
          <w:szCs w:val="32"/>
        </w:rPr>
        <w:t>三处</w:t>
      </w:r>
      <w:r>
        <w:rPr>
          <w:rFonts w:ascii="仿宋_GB2312" w:eastAsia="仿宋_GB2312" w:hAnsi="仿宋_GB2312" w:cs="仿宋_GB2312" w:hint="eastAsia"/>
          <w:sz w:val="32"/>
          <w:szCs w:val="32"/>
        </w:rPr>
        <w:t>广告位租赁事宜协商，达成如下合同条款，双方共同信守：</w:t>
      </w:r>
    </w:p>
    <w:p w:rsidR="00DF5758" w:rsidRDefault="00DF5758" w:rsidP="003F4E5A">
      <w:pPr>
        <w:spacing w:line="560" w:lineRule="exact"/>
        <w:ind w:firstLineChars="200" w:firstLine="643"/>
        <w:jc w:val="left"/>
        <w:rPr>
          <w:rFonts w:ascii="楷体" w:eastAsia="楷体" w:hAnsi="楷体" w:cs="楷体"/>
          <w:b/>
          <w:bCs/>
          <w:sz w:val="32"/>
          <w:szCs w:val="32"/>
        </w:rPr>
      </w:pPr>
      <w:r>
        <w:rPr>
          <w:rFonts w:ascii="楷体" w:eastAsia="楷体" w:hAnsi="楷体" w:cs="楷体" w:hint="eastAsia"/>
          <w:b/>
          <w:bCs/>
          <w:sz w:val="32"/>
          <w:szCs w:val="32"/>
        </w:rPr>
        <w:t>一、 广告位设置范围</w:t>
      </w:r>
    </w:p>
    <w:p w:rsidR="00DF5758" w:rsidRDefault="00DF5758" w:rsidP="00B347EE">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甲方将位于</w:t>
      </w:r>
      <w:r w:rsidR="009A3FCE">
        <w:rPr>
          <w:rFonts w:ascii="仿宋_GB2312" w:eastAsia="仿宋_GB2312" w:hAnsi="仿宋_GB2312" w:cs="仿宋_GB2312" w:hint="eastAsia"/>
          <w:sz w:val="32"/>
          <w:szCs w:val="32"/>
        </w:rPr>
        <w:t>十堰市发展大道沿线</w:t>
      </w:r>
      <w:r w:rsidR="00896E73">
        <w:rPr>
          <w:rFonts w:ascii="仿宋_GB2312" w:eastAsia="仿宋_GB2312" w:hAnsi="仿宋_GB2312" w:cs="仿宋_GB2312" w:hint="eastAsia"/>
          <w:sz w:val="32"/>
          <w:szCs w:val="32"/>
        </w:rPr>
        <w:t>三</w:t>
      </w:r>
      <w:r w:rsidR="009A3FCE">
        <w:rPr>
          <w:rFonts w:ascii="仿宋_GB2312" w:eastAsia="仿宋_GB2312" w:hAnsi="仿宋_GB2312" w:cs="仿宋_GB2312" w:hint="eastAsia"/>
          <w:sz w:val="32"/>
          <w:szCs w:val="32"/>
        </w:rPr>
        <w:t>处广告位</w:t>
      </w:r>
      <w:r w:rsidR="00B347EE">
        <w:rPr>
          <w:rFonts w:ascii="仿宋_GB2312" w:eastAsia="仿宋_GB2312" w:hAnsi="仿宋_GB2312" w:cs="仿宋_GB2312" w:hint="eastAsia"/>
          <w:sz w:val="32"/>
          <w:szCs w:val="32"/>
        </w:rPr>
        <w:t>：1、</w:t>
      </w:r>
      <w:r w:rsidR="009A3FCE" w:rsidRPr="00F52515">
        <w:rPr>
          <w:rFonts w:ascii="仿宋_GB2312" w:eastAsia="仿宋_GB2312" w:hint="eastAsia"/>
          <w:sz w:val="32"/>
          <w:szCs w:val="32"/>
        </w:rPr>
        <w:t>发展大道与十堰大道交汇处市消费</w:t>
      </w:r>
      <w:r w:rsidR="009A3FCE">
        <w:rPr>
          <w:rFonts w:ascii="仿宋_GB2312" w:eastAsia="仿宋_GB2312" w:hint="eastAsia"/>
          <w:sz w:val="32"/>
          <w:szCs w:val="32"/>
        </w:rPr>
        <w:t>帮扶</w:t>
      </w:r>
      <w:r w:rsidR="009A3FCE" w:rsidRPr="00F52515">
        <w:rPr>
          <w:rFonts w:ascii="仿宋_GB2312" w:eastAsia="仿宋_GB2312" w:hint="eastAsia"/>
          <w:sz w:val="32"/>
          <w:szCs w:val="32"/>
        </w:rPr>
        <w:t>中心（原万达</w:t>
      </w:r>
      <w:r w:rsidR="00B347EE">
        <w:rPr>
          <w:rFonts w:ascii="仿宋_GB2312" w:eastAsia="仿宋_GB2312" w:hint="eastAsia"/>
          <w:sz w:val="32"/>
          <w:szCs w:val="32"/>
        </w:rPr>
        <w:t>项目展示中心</w:t>
      </w:r>
      <w:r w:rsidR="009A3FCE" w:rsidRPr="00F52515">
        <w:rPr>
          <w:rFonts w:ascii="仿宋_GB2312" w:eastAsia="仿宋_GB2312" w:hint="eastAsia"/>
          <w:sz w:val="32"/>
          <w:szCs w:val="32"/>
        </w:rPr>
        <w:t>）电子屏</w:t>
      </w:r>
      <w:r w:rsidR="00BE58A2">
        <w:rPr>
          <w:rFonts w:ascii="仿宋_GB2312" w:eastAsia="仿宋_GB2312" w:hint="eastAsia"/>
          <w:sz w:val="32"/>
          <w:szCs w:val="32"/>
        </w:rPr>
        <w:t>广告位</w:t>
      </w:r>
      <w:r w:rsidR="009A3FCE" w:rsidRPr="00F52515">
        <w:rPr>
          <w:rFonts w:ascii="仿宋_GB2312" w:eastAsia="仿宋_GB2312" w:hint="eastAsia"/>
          <w:sz w:val="32"/>
          <w:szCs w:val="32"/>
        </w:rPr>
        <w:t>，面积约50</w:t>
      </w:r>
      <w:r w:rsidR="009A3FCE" w:rsidRPr="00F52515">
        <w:rPr>
          <w:rFonts w:ascii="仿宋_GB2312" w:hint="eastAsia"/>
          <w:sz w:val="32"/>
          <w:szCs w:val="32"/>
        </w:rPr>
        <w:t>㎡</w:t>
      </w:r>
      <w:r w:rsidR="009A3FCE" w:rsidRPr="00F52515">
        <w:rPr>
          <w:rFonts w:ascii="仿宋_GB2312" w:eastAsia="仿宋_GB2312" w:hint="eastAsia"/>
          <w:sz w:val="32"/>
          <w:szCs w:val="32"/>
        </w:rPr>
        <w:t>；</w:t>
      </w:r>
      <w:r w:rsidR="00B347EE">
        <w:rPr>
          <w:rFonts w:ascii="仿宋_GB2312" w:eastAsia="仿宋_GB2312" w:hint="eastAsia"/>
          <w:sz w:val="32"/>
          <w:szCs w:val="32"/>
        </w:rPr>
        <w:t>2、</w:t>
      </w:r>
      <w:r w:rsidR="009A3FCE" w:rsidRPr="00F52515">
        <w:rPr>
          <w:rFonts w:ascii="仿宋_GB2312" w:eastAsia="仿宋_GB2312" w:hint="eastAsia"/>
          <w:sz w:val="32"/>
          <w:szCs w:val="32"/>
        </w:rPr>
        <w:t>发展大道叶湾隧道东出口</w:t>
      </w:r>
      <w:r w:rsidR="00BE58A2" w:rsidRPr="00F52515">
        <w:rPr>
          <w:rFonts w:ascii="仿宋_GB2312" w:eastAsia="仿宋_GB2312" w:hAnsi="宋体" w:cs="宋体" w:hint="eastAsia"/>
          <w:sz w:val="32"/>
          <w:szCs w:val="32"/>
        </w:rPr>
        <w:t>框架结构</w:t>
      </w:r>
      <w:r w:rsidR="00BE58A2">
        <w:rPr>
          <w:rFonts w:ascii="仿宋_GB2312" w:eastAsia="仿宋_GB2312" w:hAnsi="宋体" w:cs="宋体" w:hint="eastAsia"/>
          <w:sz w:val="32"/>
          <w:szCs w:val="32"/>
        </w:rPr>
        <w:t>广告牌</w:t>
      </w:r>
      <w:r w:rsidR="009A3FCE" w:rsidRPr="00F52515">
        <w:rPr>
          <w:rFonts w:ascii="仿宋_GB2312" w:eastAsia="仿宋_GB2312" w:hint="eastAsia"/>
          <w:sz w:val="32"/>
          <w:szCs w:val="32"/>
        </w:rPr>
        <w:t>，面积为720</w:t>
      </w:r>
      <w:r w:rsidR="009A3FCE" w:rsidRPr="00F52515">
        <w:rPr>
          <w:rFonts w:ascii="仿宋_GB2312" w:hAnsi="宋体" w:cs="宋体" w:hint="eastAsia"/>
          <w:sz w:val="32"/>
          <w:szCs w:val="32"/>
        </w:rPr>
        <w:t>㎡</w:t>
      </w:r>
      <w:r w:rsidR="009A3FCE" w:rsidRPr="00F52515">
        <w:rPr>
          <w:rFonts w:ascii="仿宋_GB2312" w:eastAsia="仿宋_GB2312" w:hint="eastAsia"/>
          <w:sz w:val="32"/>
          <w:szCs w:val="32"/>
        </w:rPr>
        <w:t>；</w:t>
      </w:r>
      <w:r w:rsidR="00B347EE">
        <w:rPr>
          <w:rFonts w:ascii="仿宋_GB2312" w:eastAsia="仿宋_GB2312" w:hint="eastAsia"/>
          <w:sz w:val="32"/>
          <w:szCs w:val="32"/>
        </w:rPr>
        <w:t>3、</w:t>
      </w:r>
      <w:r w:rsidR="009A3FCE" w:rsidRPr="00F52515">
        <w:rPr>
          <w:rFonts w:ascii="仿宋_GB2312" w:eastAsia="仿宋_GB2312" w:hint="eastAsia"/>
          <w:sz w:val="32"/>
          <w:szCs w:val="32"/>
        </w:rPr>
        <w:t>发展大道与兴业路交汇处</w:t>
      </w:r>
      <w:r w:rsidR="00BE58A2" w:rsidRPr="00F52515">
        <w:rPr>
          <w:rFonts w:ascii="仿宋_GB2312" w:eastAsia="仿宋_GB2312" w:hint="eastAsia"/>
          <w:sz w:val="32"/>
          <w:szCs w:val="32"/>
        </w:rPr>
        <w:t>单立柱</w:t>
      </w:r>
      <w:r w:rsidR="00BE58A2">
        <w:rPr>
          <w:rFonts w:ascii="仿宋_GB2312" w:eastAsia="仿宋_GB2312" w:hint="eastAsia"/>
          <w:sz w:val="32"/>
          <w:szCs w:val="32"/>
        </w:rPr>
        <w:t>广告牌</w:t>
      </w:r>
      <w:r w:rsidR="009A3FCE" w:rsidRPr="00F52515">
        <w:rPr>
          <w:rFonts w:ascii="仿宋_GB2312" w:eastAsia="仿宋_GB2312" w:hint="eastAsia"/>
          <w:sz w:val="32"/>
          <w:szCs w:val="32"/>
        </w:rPr>
        <w:t>，面积为147</w:t>
      </w:r>
      <w:r w:rsidR="009A3FCE" w:rsidRPr="00F52515">
        <w:rPr>
          <w:rFonts w:ascii="仿宋_GB2312" w:hAnsi="宋体" w:cs="宋体" w:hint="eastAsia"/>
          <w:sz w:val="32"/>
          <w:szCs w:val="32"/>
        </w:rPr>
        <w:t>㎡</w:t>
      </w:r>
      <w:r w:rsidR="009A3FCE">
        <w:rPr>
          <w:rFonts w:ascii="仿宋_GB2312" w:hAnsi="宋体" w:cs="宋体" w:hint="eastAsia"/>
          <w:sz w:val="32"/>
          <w:szCs w:val="32"/>
        </w:rPr>
        <w:t>，</w:t>
      </w:r>
      <w:r>
        <w:rPr>
          <w:rFonts w:ascii="仿宋_GB2312" w:eastAsia="仿宋_GB2312" w:hAnsi="仿宋_GB2312" w:cs="仿宋_GB2312" w:hint="eastAsia"/>
          <w:sz w:val="32"/>
          <w:szCs w:val="32"/>
        </w:rPr>
        <w:t>租赁给乙方，用于广告</w:t>
      </w:r>
      <w:r w:rsidR="00B347EE">
        <w:rPr>
          <w:rFonts w:ascii="仿宋_GB2312" w:eastAsia="仿宋_GB2312" w:hAnsi="仿宋_GB2312" w:cs="仿宋_GB2312" w:hint="eastAsia"/>
          <w:sz w:val="32"/>
          <w:szCs w:val="32"/>
        </w:rPr>
        <w:t>经营</w:t>
      </w:r>
      <w:r>
        <w:rPr>
          <w:rFonts w:ascii="仿宋_GB2312" w:eastAsia="仿宋_GB2312" w:hAnsi="仿宋_GB2312" w:cs="仿宋_GB2312" w:hint="eastAsia"/>
          <w:sz w:val="32"/>
          <w:szCs w:val="32"/>
        </w:rPr>
        <w:t>。</w:t>
      </w:r>
    </w:p>
    <w:p w:rsidR="00DF5758" w:rsidRDefault="00DF5758" w:rsidP="003F4E5A">
      <w:pPr>
        <w:numPr>
          <w:ilvl w:val="0"/>
          <w:numId w:val="1"/>
        </w:numPr>
        <w:spacing w:line="560" w:lineRule="exact"/>
        <w:ind w:firstLineChars="200" w:firstLine="643"/>
        <w:jc w:val="left"/>
        <w:rPr>
          <w:rFonts w:ascii="楷体" w:eastAsia="楷体" w:hAnsi="楷体" w:cs="楷体"/>
          <w:b/>
          <w:bCs/>
          <w:sz w:val="32"/>
          <w:szCs w:val="32"/>
        </w:rPr>
      </w:pPr>
      <w:r>
        <w:rPr>
          <w:rFonts w:ascii="楷体" w:eastAsia="楷体" w:hAnsi="楷体" w:cs="楷体" w:hint="eastAsia"/>
          <w:b/>
          <w:bCs/>
          <w:sz w:val="32"/>
          <w:szCs w:val="32"/>
        </w:rPr>
        <w:t>租赁时间</w:t>
      </w:r>
    </w:p>
    <w:p w:rsidR="00DF5758" w:rsidRDefault="00DF5758" w:rsidP="003F4E5A">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租赁期限为</w:t>
      </w:r>
      <w:r>
        <w:rPr>
          <w:rFonts w:ascii="仿宋_GB2312" w:eastAsia="仿宋_GB2312" w:hAnsi="仿宋_GB2312" w:cs="仿宋_GB2312" w:hint="eastAsia"/>
          <w:sz w:val="32"/>
          <w:szCs w:val="32"/>
          <w:u w:val="single"/>
        </w:rPr>
        <w:t xml:space="preserve"> </w:t>
      </w:r>
      <w:r w:rsidR="009A3FCE">
        <w:rPr>
          <w:rFonts w:ascii="仿宋_GB2312" w:eastAsia="仿宋_GB2312" w:hAnsi="仿宋_GB2312" w:cs="仿宋_GB2312" w:hint="eastAsia"/>
          <w:sz w:val="32"/>
          <w:szCs w:val="32"/>
          <w:u w:val="single"/>
        </w:rPr>
        <w:t>5</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年，即从2021年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日至202</w:t>
      </w:r>
      <w:r w:rsidR="008F75CB">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日。</w:t>
      </w:r>
    </w:p>
    <w:p w:rsidR="00DF5758" w:rsidRDefault="00DF5758" w:rsidP="003F4E5A">
      <w:pPr>
        <w:numPr>
          <w:ilvl w:val="0"/>
          <w:numId w:val="1"/>
        </w:numPr>
        <w:spacing w:line="560" w:lineRule="exact"/>
        <w:ind w:firstLineChars="200" w:firstLine="643"/>
        <w:jc w:val="left"/>
        <w:rPr>
          <w:rFonts w:ascii="楷体" w:eastAsia="楷体" w:hAnsi="楷体" w:cs="楷体"/>
          <w:b/>
          <w:bCs/>
          <w:sz w:val="32"/>
          <w:szCs w:val="32"/>
        </w:rPr>
      </w:pPr>
      <w:r>
        <w:rPr>
          <w:rFonts w:ascii="楷体" w:eastAsia="楷体" w:hAnsi="楷体" w:cs="楷体" w:hint="eastAsia"/>
          <w:b/>
          <w:bCs/>
          <w:sz w:val="32"/>
          <w:szCs w:val="32"/>
        </w:rPr>
        <w:t>租赁费用及付款方式</w:t>
      </w:r>
    </w:p>
    <w:p w:rsidR="00807FE2" w:rsidRDefault="00807FE2" w:rsidP="003F4E5A">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DF5758">
        <w:rPr>
          <w:rFonts w:ascii="仿宋_GB2312" w:eastAsia="仿宋_GB2312" w:hAnsi="仿宋_GB2312" w:cs="仿宋_GB2312" w:hint="eastAsia"/>
          <w:sz w:val="32"/>
          <w:szCs w:val="32"/>
        </w:rPr>
        <w:t>经双方协商同意，</w:t>
      </w:r>
      <w:r w:rsidR="009A3FCE">
        <w:rPr>
          <w:rFonts w:ascii="仿宋_GB2312" w:eastAsia="仿宋_GB2312" w:hAnsi="仿宋_GB2312" w:cs="仿宋_GB2312" w:hint="eastAsia"/>
          <w:sz w:val="32"/>
          <w:szCs w:val="32"/>
        </w:rPr>
        <w:t>三处</w:t>
      </w:r>
      <w:r w:rsidR="00DF5758">
        <w:rPr>
          <w:rFonts w:ascii="仿宋_GB2312" w:eastAsia="仿宋_GB2312" w:hAnsi="仿宋_GB2312" w:cs="仿宋_GB2312" w:hint="eastAsia"/>
          <w:sz w:val="32"/>
          <w:szCs w:val="32"/>
        </w:rPr>
        <w:t>广告牌整体租金</w:t>
      </w:r>
      <w:r w:rsidR="00DF5758">
        <w:rPr>
          <w:rFonts w:ascii="仿宋_GB2312" w:eastAsia="仿宋_GB2312" w:hAnsi="仿宋_GB2312" w:cs="仿宋_GB2312"/>
          <w:sz w:val="32"/>
          <w:szCs w:val="32"/>
        </w:rPr>
        <w:t>合计</w:t>
      </w:r>
      <w:r w:rsidR="00DF5758">
        <w:rPr>
          <w:rFonts w:ascii="仿宋_GB2312" w:eastAsia="仿宋_GB2312" w:hAnsi="仿宋_GB2312" w:cs="仿宋_GB2312" w:hint="eastAsia"/>
          <w:sz w:val="32"/>
          <w:szCs w:val="32"/>
          <w:u w:val="single"/>
        </w:rPr>
        <w:t xml:space="preserve"> </w:t>
      </w:r>
      <w:r w:rsidR="00945BAC">
        <w:rPr>
          <w:rFonts w:ascii="仿宋_GB2312" w:eastAsia="仿宋_GB2312" w:hAnsi="仿宋_GB2312" w:cs="仿宋_GB2312" w:hint="eastAsia"/>
          <w:sz w:val="32"/>
          <w:szCs w:val="32"/>
          <w:u w:val="single"/>
        </w:rPr>
        <w:t xml:space="preserve">  </w:t>
      </w:r>
      <w:r w:rsidR="00DF5758">
        <w:rPr>
          <w:rFonts w:ascii="仿宋_GB2312" w:eastAsia="仿宋_GB2312" w:hAnsi="仿宋_GB2312" w:cs="仿宋_GB2312" w:hint="eastAsia"/>
          <w:sz w:val="32"/>
          <w:szCs w:val="32"/>
          <w:u w:val="single"/>
        </w:rPr>
        <w:t>元整/年（￥  元/年）</w:t>
      </w:r>
      <w:r w:rsidR="009A3FCE">
        <w:rPr>
          <w:rFonts w:ascii="仿宋_GB2312" w:eastAsia="仿宋_GB2312" w:hAnsi="仿宋_GB2312" w:cs="仿宋_GB2312" w:hint="eastAsia"/>
          <w:sz w:val="32"/>
          <w:szCs w:val="32"/>
        </w:rPr>
        <w:t>，五</w:t>
      </w:r>
      <w:r w:rsidR="00DF5758">
        <w:rPr>
          <w:rFonts w:ascii="仿宋_GB2312" w:eastAsia="仿宋_GB2312" w:hAnsi="仿宋_GB2312" w:cs="仿宋_GB2312" w:hint="eastAsia"/>
          <w:sz w:val="32"/>
          <w:szCs w:val="32"/>
        </w:rPr>
        <w:t>年合计</w:t>
      </w:r>
      <w:r w:rsidR="00DF5758">
        <w:rPr>
          <w:rFonts w:ascii="仿宋_GB2312" w:eastAsia="仿宋_GB2312" w:hAnsi="仿宋_GB2312" w:cs="仿宋_GB2312" w:hint="eastAsia"/>
          <w:sz w:val="32"/>
          <w:szCs w:val="32"/>
          <w:u w:val="single"/>
        </w:rPr>
        <w:t xml:space="preserve">   元整（¥ 元）</w:t>
      </w:r>
      <w:r w:rsidR="00DF5758">
        <w:rPr>
          <w:rFonts w:ascii="仿宋_GB2312" w:eastAsia="仿宋_GB2312" w:hAnsi="仿宋_GB2312" w:cs="仿宋_GB2312" w:hint="eastAsia"/>
          <w:sz w:val="32"/>
          <w:szCs w:val="32"/>
        </w:rPr>
        <w:t>。</w:t>
      </w:r>
    </w:p>
    <w:p w:rsidR="00807FE2" w:rsidRPr="00807FE2" w:rsidRDefault="00807FE2" w:rsidP="003F4E5A">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016D39">
        <w:rPr>
          <w:rFonts w:ascii="仿宋_GB2312" w:eastAsia="仿宋_GB2312" w:hAnsi="仿宋_GB2312" w:cs="仿宋_GB2312" w:hint="eastAsia"/>
          <w:spacing w:val="8"/>
          <w:sz w:val="32"/>
          <w:szCs w:val="32"/>
        </w:rPr>
        <w:t>采用先租后用的方式支付</w:t>
      </w:r>
      <w:r w:rsidR="00DF5758">
        <w:rPr>
          <w:rFonts w:ascii="仿宋_GB2312" w:eastAsia="仿宋_GB2312" w:hAnsi="仿宋_GB2312" w:cs="仿宋_GB2312" w:hint="eastAsia"/>
          <w:spacing w:val="8"/>
          <w:sz w:val="32"/>
          <w:szCs w:val="32"/>
        </w:rPr>
        <w:t>租金。</w:t>
      </w:r>
      <w:r>
        <w:rPr>
          <w:rFonts w:ascii="仿宋_GB2312" w:eastAsia="仿宋_GB2312" w:hAnsi="仿宋_GB2312" w:cs="仿宋_GB2312" w:hint="eastAsia"/>
          <w:sz w:val="32"/>
          <w:szCs w:val="32"/>
        </w:rPr>
        <w:t>合同签订之日起甲</w:t>
      </w:r>
      <w:r>
        <w:rPr>
          <w:rFonts w:ascii="仿宋_GB2312" w:eastAsia="仿宋_GB2312" w:hAnsi="仿宋_GB2312" w:cs="仿宋_GB2312" w:hint="eastAsia"/>
          <w:sz w:val="32"/>
          <w:szCs w:val="32"/>
        </w:rPr>
        <w:lastRenderedPageBreak/>
        <w:t>方给予乙方十二个月的广告牌维修和招商时间，即从2021年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日至202</w:t>
      </w:r>
      <w:r>
        <w:rPr>
          <w:rFonts w:ascii="仿宋_GB2312" w:eastAsia="仿宋_GB2312" w:hAnsi="仿宋_GB2312" w:cs="仿宋_GB2312" w:hint="eastAsia"/>
          <w:sz w:val="32"/>
          <w:szCs w:val="32"/>
          <w:u w:val="single"/>
        </w:rPr>
        <w:t xml:space="preserve"> </w:t>
      </w:r>
      <w:r w:rsidR="00030F51">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日给予租金优惠（免收租金），但</w:t>
      </w:r>
      <w:r w:rsidR="00945BAC">
        <w:rPr>
          <w:rFonts w:ascii="仿宋_GB2312" w:eastAsia="仿宋_GB2312" w:hAnsi="仿宋_GB2312" w:cs="仿宋_GB2312" w:hint="eastAsia"/>
          <w:sz w:val="32"/>
          <w:szCs w:val="32"/>
        </w:rPr>
        <w:t>仍</w:t>
      </w:r>
      <w:r>
        <w:rPr>
          <w:rFonts w:ascii="仿宋_GB2312" w:eastAsia="仿宋_GB2312" w:hAnsi="仿宋_GB2312" w:cs="仿宋_GB2312" w:hint="eastAsia"/>
          <w:sz w:val="32"/>
          <w:szCs w:val="32"/>
        </w:rPr>
        <w:t>需先</w:t>
      </w:r>
      <w:r w:rsidR="00653D18">
        <w:rPr>
          <w:rFonts w:ascii="仿宋_GB2312" w:eastAsia="仿宋_GB2312" w:hAnsi="仿宋_GB2312" w:cs="仿宋_GB2312" w:hint="eastAsia"/>
          <w:sz w:val="32"/>
          <w:szCs w:val="32"/>
        </w:rPr>
        <w:t>期</w:t>
      </w:r>
      <w:r>
        <w:rPr>
          <w:rFonts w:ascii="仿宋_GB2312" w:eastAsia="仿宋_GB2312" w:hAnsi="仿宋_GB2312" w:cs="仿宋_GB2312" w:hint="eastAsia"/>
          <w:sz w:val="32"/>
          <w:szCs w:val="32"/>
        </w:rPr>
        <w:t>支付第二年租金，</w:t>
      </w:r>
      <w:r w:rsidR="00DF5758">
        <w:rPr>
          <w:rFonts w:ascii="仿宋_GB2312" w:eastAsia="仿宋_GB2312" w:hAnsi="仿宋_GB2312" w:cs="仿宋_GB2312" w:hint="eastAsia"/>
          <w:spacing w:val="8"/>
          <w:sz w:val="32"/>
          <w:szCs w:val="32"/>
        </w:rPr>
        <w:t>下次支付时间为：第</w:t>
      </w:r>
      <w:r>
        <w:rPr>
          <w:rFonts w:ascii="仿宋_GB2312" w:eastAsia="仿宋_GB2312" w:hAnsi="仿宋_GB2312" w:cs="仿宋_GB2312" w:hint="eastAsia"/>
          <w:spacing w:val="8"/>
          <w:sz w:val="32"/>
          <w:szCs w:val="32"/>
        </w:rPr>
        <w:t>二</w:t>
      </w:r>
      <w:r w:rsidR="00653D18">
        <w:rPr>
          <w:rFonts w:ascii="仿宋_GB2312" w:eastAsia="仿宋_GB2312" w:hAnsi="仿宋_GB2312" w:cs="仿宋_GB2312" w:hint="eastAsia"/>
          <w:spacing w:val="8"/>
          <w:sz w:val="32"/>
          <w:szCs w:val="32"/>
        </w:rPr>
        <w:t>年租</w:t>
      </w:r>
      <w:r w:rsidR="00DF5758">
        <w:rPr>
          <w:rFonts w:ascii="仿宋_GB2312" w:eastAsia="仿宋_GB2312" w:hAnsi="仿宋_GB2312" w:cs="仿宋_GB2312" w:hint="eastAsia"/>
          <w:spacing w:val="8"/>
          <w:sz w:val="32"/>
          <w:szCs w:val="32"/>
        </w:rPr>
        <w:t>期满前20日内支付</w:t>
      </w:r>
      <w:r w:rsidR="00AD4A75">
        <w:rPr>
          <w:rFonts w:ascii="仿宋_GB2312" w:eastAsia="仿宋_GB2312" w:hAnsi="仿宋_GB2312" w:cs="仿宋_GB2312" w:hint="eastAsia"/>
          <w:spacing w:val="8"/>
          <w:sz w:val="32"/>
          <w:szCs w:val="32"/>
        </w:rPr>
        <w:t>第</w:t>
      </w:r>
      <w:r w:rsidR="00653D18">
        <w:rPr>
          <w:rFonts w:ascii="仿宋_GB2312" w:eastAsia="仿宋_GB2312" w:hAnsi="仿宋_GB2312" w:cs="仿宋_GB2312" w:hint="eastAsia"/>
          <w:spacing w:val="8"/>
          <w:sz w:val="32"/>
          <w:szCs w:val="32"/>
        </w:rPr>
        <w:t>三</w:t>
      </w:r>
      <w:r w:rsidR="00DF5758">
        <w:rPr>
          <w:rFonts w:ascii="仿宋_GB2312" w:eastAsia="仿宋_GB2312" w:hAnsi="仿宋_GB2312" w:cs="仿宋_GB2312" w:hint="eastAsia"/>
          <w:spacing w:val="8"/>
          <w:sz w:val="32"/>
          <w:szCs w:val="32"/>
        </w:rPr>
        <w:t>年的租金，以此类推。</w:t>
      </w:r>
    </w:p>
    <w:p w:rsidR="00DF5758" w:rsidRDefault="00807FE2" w:rsidP="003F4E5A">
      <w:pPr>
        <w:tabs>
          <w:tab w:val="left" w:pos="540"/>
        </w:tabs>
        <w:spacing w:line="560" w:lineRule="exact"/>
        <w:ind w:firstLineChars="200" w:firstLine="643"/>
        <w:rPr>
          <w:rFonts w:ascii="楷体" w:eastAsia="楷体" w:hAnsi="楷体" w:cs="楷体"/>
          <w:b/>
          <w:bCs/>
          <w:sz w:val="32"/>
          <w:szCs w:val="32"/>
        </w:rPr>
      </w:pPr>
      <w:r w:rsidRPr="00807FE2">
        <w:rPr>
          <w:rFonts w:ascii="楷体" w:eastAsia="楷体" w:hAnsi="楷体" w:cs="楷体" w:hint="eastAsia"/>
          <w:b/>
          <w:bCs/>
          <w:sz w:val="32"/>
          <w:szCs w:val="32"/>
        </w:rPr>
        <w:t>四</w:t>
      </w:r>
      <w:r>
        <w:rPr>
          <w:rFonts w:ascii="楷体" w:eastAsia="楷体" w:hAnsi="楷体" w:cs="楷体" w:hint="eastAsia"/>
          <w:b/>
          <w:bCs/>
          <w:sz w:val="32"/>
          <w:szCs w:val="32"/>
        </w:rPr>
        <w:t>、</w:t>
      </w:r>
      <w:r w:rsidR="00DF5758">
        <w:rPr>
          <w:rFonts w:ascii="楷体" w:eastAsia="楷体" w:hAnsi="楷体" w:cs="楷体" w:hint="eastAsia"/>
          <w:b/>
          <w:bCs/>
          <w:sz w:val="32"/>
          <w:szCs w:val="32"/>
        </w:rPr>
        <w:t>履约保证金</w:t>
      </w:r>
    </w:p>
    <w:p w:rsidR="00DF5758" w:rsidRDefault="00DF5758" w:rsidP="003F4E5A">
      <w:pPr>
        <w:spacing w:line="560" w:lineRule="exact"/>
        <w:ind w:firstLineChars="200" w:firstLine="600"/>
        <w:jc w:val="left"/>
        <w:rPr>
          <w:rFonts w:ascii="仿宋_GB2312" w:eastAsia="仿宋_GB2312" w:hAnsi="仿宋_GB2312" w:cs="仿宋_GB2312"/>
          <w:sz w:val="32"/>
          <w:szCs w:val="32"/>
        </w:rPr>
      </w:pPr>
      <w:r>
        <w:rPr>
          <w:rFonts w:ascii="仿宋" w:eastAsia="仿宋" w:hint="eastAsia"/>
          <w:bCs/>
          <w:sz w:val="30"/>
          <w:szCs w:val="32"/>
        </w:rPr>
        <w:t>1、乙</w:t>
      </w:r>
      <w:r>
        <w:rPr>
          <w:rFonts w:ascii="仿宋_GB2312" w:eastAsia="仿宋_GB2312" w:hAnsi="仿宋_GB2312" w:cs="仿宋_GB2312" w:hint="eastAsia"/>
          <w:sz w:val="32"/>
          <w:szCs w:val="32"/>
        </w:rPr>
        <w:t>方须于本合同签订</w:t>
      </w:r>
      <w:r w:rsidR="00945BAC">
        <w:rPr>
          <w:rFonts w:ascii="仿宋_GB2312" w:eastAsia="仿宋_GB2312" w:hAnsi="仿宋_GB2312" w:cs="仿宋_GB2312" w:hint="eastAsia"/>
          <w:sz w:val="32"/>
          <w:szCs w:val="32"/>
        </w:rPr>
        <w:t>之</w:t>
      </w:r>
      <w:r>
        <w:rPr>
          <w:rFonts w:ascii="仿宋_GB2312" w:eastAsia="仿宋_GB2312" w:hAnsi="仿宋_GB2312" w:cs="仿宋_GB2312" w:hint="eastAsia"/>
          <w:sz w:val="32"/>
          <w:szCs w:val="32"/>
        </w:rPr>
        <w:t>日向甲方支付</w:t>
      </w:r>
      <w:r w:rsidR="00896E73">
        <w:rPr>
          <w:rFonts w:ascii="仿宋_GB2312" w:eastAsia="仿宋_GB2312" w:hAnsi="仿宋_GB2312" w:cs="仿宋_GB2312" w:hint="eastAsia"/>
          <w:sz w:val="32"/>
          <w:szCs w:val="32"/>
          <w:u w:val="single"/>
        </w:rPr>
        <w:t>20000</w:t>
      </w:r>
      <w:r>
        <w:rPr>
          <w:rFonts w:ascii="仿宋_GB2312" w:eastAsia="仿宋_GB2312" w:hAnsi="仿宋_GB2312" w:cs="仿宋_GB2312" w:hint="eastAsia"/>
          <w:sz w:val="32"/>
          <w:szCs w:val="32"/>
        </w:rPr>
        <w:t>元(大写：</w:t>
      </w:r>
      <w:r w:rsidR="00896E73" w:rsidRPr="00896E73">
        <w:rPr>
          <w:rFonts w:ascii="仿宋_GB2312" w:eastAsia="仿宋_GB2312" w:hAnsi="仿宋_GB2312" w:cs="仿宋_GB2312" w:hint="eastAsia"/>
          <w:sz w:val="32"/>
          <w:szCs w:val="32"/>
          <w:u w:val="single"/>
        </w:rPr>
        <w:t>贰</w:t>
      </w:r>
      <w:r w:rsidR="00954A02" w:rsidRPr="00954A02">
        <w:rPr>
          <w:rFonts w:ascii="仿宋_GB2312" w:eastAsia="仿宋_GB2312" w:hAnsi="仿宋_GB2312" w:cs="仿宋_GB2312" w:hint="eastAsia"/>
          <w:sz w:val="32"/>
          <w:szCs w:val="32"/>
          <w:u w:val="single"/>
        </w:rPr>
        <w:t>万</w:t>
      </w:r>
      <w:r w:rsidRPr="00954A02">
        <w:rPr>
          <w:rFonts w:ascii="仿宋_GB2312" w:eastAsia="仿宋_GB2312" w:hAnsi="仿宋_GB2312" w:cs="仿宋_GB2312" w:hint="eastAsia"/>
          <w:sz w:val="32"/>
          <w:szCs w:val="32"/>
          <w:u w:val="single"/>
        </w:rPr>
        <w:t>元整</w:t>
      </w:r>
      <w:r>
        <w:rPr>
          <w:rFonts w:ascii="仿宋_GB2312" w:eastAsia="仿宋_GB2312" w:hAnsi="仿宋_GB2312" w:cs="仿宋_GB2312" w:hint="eastAsia"/>
          <w:sz w:val="32"/>
          <w:szCs w:val="32"/>
        </w:rPr>
        <w:t>)履约保证金作为乙方忠实履行本合同书的保证，否则本合同自动解除。合同履行期间，乙方不得将履约保证金作为租金及其它费用抵扣。</w:t>
      </w:r>
    </w:p>
    <w:p w:rsidR="00DF5758" w:rsidRDefault="00DF5758" w:rsidP="003F4E5A">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双方约定本合同履约保证金于本合同签订当日由乙方向甲方交付，保证金收取后，甲方应向乙方开具收款凭证。双方的合同终止及正常租赁期限届满不再续约的，在乙方没有任何违约和未结事项的情况下，甲方收取的该合同履约保证金除用以抵充合同约定应由乙方承担的费用外，甲方应于解除本合同30日内向乙方无息退还履约保证金的剩余部分。</w:t>
      </w:r>
    </w:p>
    <w:p w:rsidR="00DF5758" w:rsidRDefault="00DF5758" w:rsidP="003F4E5A">
      <w:pPr>
        <w:spacing w:line="560" w:lineRule="exact"/>
        <w:ind w:firstLineChars="200" w:firstLine="643"/>
        <w:jc w:val="left"/>
        <w:rPr>
          <w:rFonts w:ascii="楷体" w:eastAsia="楷体" w:hAnsi="楷体" w:cs="楷体"/>
          <w:sz w:val="32"/>
          <w:szCs w:val="32"/>
        </w:rPr>
      </w:pPr>
      <w:r>
        <w:rPr>
          <w:rFonts w:ascii="楷体" w:eastAsia="楷体" w:hAnsi="楷体" w:cs="楷体" w:hint="eastAsia"/>
          <w:b/>
          <w:bCs/>
          <w:sz w:val="32"/>
          <w:szCs w:val="32"/>
        </w:rPr>
        <w:t>五、甲乙双方的权利和义务</w:t>
      </w:r>
    </w:p>
    <w:p w:rsidR="00DF5758" w:rsidRDefault="00DF5758" w:rsidP="003F4E5A">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1.甲方对上述广告</w:t>
      </w:r>
      <w:r w:rsidR="00653D18">
        <w:rPr>
          <w:rFonts w:ascii="仿宋_GB2312" w:eastAsia="仿宋_GB2312" w:hAnsi="仿宋_GB2312" w:cs="仿宋_GB2312" w:hint="eastAsia"/>
          <w:sz w:val="32"/>
          <w:szCs w:val="32"/>
        </w:rPr>
        <w:t>位</w:t>
      </w:r>
      <w:r>
        <w:rPr>
          <w:rFonts w:ascii="仿宋_GB2312" w:eastAsia="仿宋_GB2312" w:hAnsi="仿宋_GB2312" w:cs="仿宋_GB2312" w:hint="eastAsia"/>
          <w:sz w:val="32"/>
          <w:szCs w:val="32"/>
        </w:rPr>
        <w:t>拥有绝对所有权。</w:t>
      </w:r>
    </w:p>
    <w:p w:rsidR="00DF5758" w:rsidRDefault="00DF5758" w:rsidP="003F4E5A">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2.甲方按约定收取租金及相关费用，对乙方合法合规使用广告位具有监督权。</w:t>
      </w:r>
    </w:p>
    <w:p w:rsidR="00DF5758" w:rsidRDefault="00DF5758" w:rsidP="003F4E5A">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3.乙方负责租赁期内广告牌、广告画面安装及维护，并承担由此而产生的费用及引发的一切后果。</w:t>
      </w:r>
    </w:p>
    <w:p w:rsidR="00DF5758" w:rsidRDefault="00DF5758" w:rsidP="003F4E5A">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4.乙方的广告设计发布均应遵守国家有关法律、法规，凡不按国家有关法律法规造成的一切后果由乙方承担，与甲方无关。</w:t>
      </w:r>
    </w:p>
    <w:p w:rsidR="00DF5758" w:rsidRDefault="00DF5758" w:rsidP="003F4E5A">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5.乙方应按国家及地方有关部门规定，承担相应的公益广告制作和发布义务，遵守相关管理职能部门的管理规定。</w:t>
      </w:r>
    </w:p>
    <w:p w:rsidR="00DF5758" w:rsidRDefault="00DF5758" w:rsidP="003F4E5A">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6.乙方必须保证该广告牌在整个租期内都有广告画面、内容存在。如果没有商业广告内容可发布，必须在广告牌上发布公益类的广告。</w:t>
      </w:r>
    </w:p>
    <w:p w:rsidR="00DF5758" w:rsidRDefault="00DF5758" w:rsidP="003F4E5A">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7.乙方要保证广告发布内容必须健康合法，不违反公序良俗，同时负责向有关部门办理广告发布的申报审批手续，并承担产生的费用。</w:t>
      </w:r>
    </w:p>
    <w:p w:rsidR="00DF5758" w:rsidRDefault="00DF5758" w:rsidP="003F4E5A">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sz w:val="32"/>
          <w:szCs w:val="32"/>
        </w:rPr>
        <w:t>.乙方</w:t>
      </w:r>
      <w:r>
        <w:rPr>
          <w:rFonts w:ascii="仿宋_GB2312" w:eastAsia="仿宋_GB2312" w:hAnsi="仿宋_GB2312" w:cs="仿宋_GB2312" w:hint="eastAsia"/>
          <w:sz w:val="32"/>
          <w:szCs w:val="32"/>
        </w:rPr>
        <w:t>对</w:t>
      </w:r>
      <w:r>
        <w:rPr>
          <w:rFonts w:ascii="仿宋_GB2312" w:eastAsia="仿宋_GB2312" w:hAnsi="仿宋_GB2312" w:cs="仿宋_GB2312"/>
          <w:sz w:val="32"/>
          <w:szCs w:val="32"/>
        </w:rPr>
        <w:t>广告牌</w:t>
      </w:r>
      <w:r>
        <w:rPr>
          <w:rFonts w:ascii="仿宋_GB2312" w:eastAsia="仿宋_GB2312" w:hAnsi="仿宋_GB2312" w:cs="仿宋_GB2312" w:hint="eastAsia"/>
          <w:sz w:val="32"/>
          <w:szCs w:val="32"/>
        </w:rPr>
        <w:t>及相应设备、设施具有管理维护义务。</w:t>
      </w:r>
      <w:r>
        <w:rPr>
          <w:rFonts w:ascii="仿宋_GB2312" w:eastAsia="仿宋_GB2312" w:hAnsi="仿宋_GB2312" w:cs="仿宋_GB2312"/>
          <w:sz w:val="32"/>
          <w:szCs w:val="32"/>
        </w:rPr>
        <w:t>因乙方管理维护不善</w:t>
      </w:r>
      <w:r>
        <w:rPr>
          <w:rFonts w:ascii="仿宋_GB2312" w:eastAsia="仿宋_GB2312" w:hAnsi="仿宋_GB2312" w:cs="仿宋_GB2312" w:hint="eastAsia"/>
          <w:sz w:val="32"/>
          <w:szCs w:val="32"/>
        </w:rPr>
        <w:t>等任何原因</w:t>
      </w:r>
      <w:r>
        <w:rPr>
          <w:rFonts w:ascii="仿宋_GB2312" w:eastAsia="仿宋_GB2312" w:hAnsi="仿宋_GB2312" w:cs="仿宋_GB2312"/>
          <w:sz w:val="32"/>
          <w:szCs w:val="32"/>
        </w:rPr>
        <w:t>造成安全</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火灾</w:t>
      </w:r>
      <w:r>
        <w:rPr>
          <w:rFonts w:ascii="仿宋_GB2312" w:eastAsia="仿宋_GB2312" w:hAnsi="仿宋_GB2312" w:cs="仿宋_GB2312" w:hint="eastAsia"/>
          <w:sz w:val="32"/>
          <w:szCs w:val="32"/>
        </w:rPr>
        <w:t>或其他事故和责任的，均由乙方</w:t>
      </w:r>
      <w:r>
        <w:rPr>
          <w:rFonts w:ascii="仿宋_GB2312" w:eastAsia="仿宋_GB2312" w:hAnsi="仿宋_GB2312" w:cs="仿宋_GB2312"/>
          <w:sz w:val="32"/>
          <w:szCs w:val="32"/>
        </w:rPr>
        <w:t>自行处理和解决，一切后果和经济损失</w:t>
      </w:r>
      <w:r>
        <w:rPr>
          <w:rFonts w:ascii="仿宋_GB2312" w:eastAsia="仿宋_GB2312" w:hAnsi="仿宋_GB2312" w:cs="仿宋_GB2312" w:hint="eastAsia"/>
          <w:sz w:val="32"/>
          <w:szCs w:val="32"/>
        </w:rPr>
        <w:t>均</w:t>
      </w:r>
      <w:r>
        <w:rPr>
          <w:rFonts w:ascii="仿宋_GB2312" w:eastAsia="仿宋_GB2312" w:hAnsi="仿宋_GB2312" w:cs="仿宋_GB2312"/>
          <w:sz w:val="32"/>
          <w:szCs w:val="32"/>
        </w:rPr>
        <w:t>由乙方负责承担和赔偿。</w:t>
      </w:r>
    </w:p>
    <w:p w:rsidR="00DF5758" w:rsidRDefault="00DF5758" w:rsidP="003F4E5A">
      <w:pPr>
        <w:spacing w:line="560" w:lineRule="exact"/>
        <w:ind w:firstLineChars="200" w:firstLine="643"/>
        <w:jc w:val="left"/>
        <w:rPr>
          <w:rFonts w:ascii="楷体" w:eastAsia="楷体" w:hAnsi="楷体" w:cs="楷体"/>
          <w:b/>
          <w:bCs/>
          <w:sz w:val="32"/>
          <w:szCs w:val="32"/>
        </w:rPr>
      </w:pPr>
      <w:r>
        <w:rPr>
          <w:rFonts w:ascii="楷体" w:eastAsia="楷体" w:hAnsi="楷体" w:cs="楷体" w:hint="eastAsia"/>
          <w:b/>
          <w:bCs/>
          <w:sz w:val="32"/>
          <w:szCs w:val="32"/>
        </w:rPr>
        <w:t>六、特别约定</w:t>
      </w:r>
    </w:p>
    <w:p w:rsidR="00DF5758" w:rsidRDefault="00DF5758" w:rsidP="003F4E5A">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甲乙双方需共同遵守十堰市人民政府及政府相关部门的管理规定，在租期内因政府临时征用等原因，甲方有使用该广告位发布临时性广告的权利，广告的制作安装费用由乙方承担，征用期间的广告位租金相应扣减。</w:t>
      </w:r>
    </w:p>
    <w:p w:rsidR="00DF5758" w:rsidRDefault="00DF5758" w:rsidP="003F4E5A">
      <w:pPr>
        <w:spacing w:line="560" w:lineRule="exact"/>
        <w:ind w:firstLineChars="200" w:firstLine="640"/>
        <w:jc w:val="left"/>
        <w:rPr>
          <w:rFonts w:ascii="仿宋_GB2312" w:eastAsia="仿宋_GB2312" w:hAnsi="仿宋_GB2312" w:cs="仿宋_GB2312"/>
          <w:spacing w:val="8"/>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pacing w:val="8"/>
          <w:sz w:val="32"/>
          <w:szCs w:val="32"/>
        </w:rPr>
        <w:t>本合同到期后或者因任何原因导致合同提前终止或解除，</w:t>
      </w:r>
      <w:r>
        <w:rPr>
          <w:rFonts w:ascii="仿宋_GB2312" w:eastAsia="仿宋_GB2312" w:hAnsi="仿宋_GB2312" w:cs="仿宋_GB2312" w:hint="eastAsia"/>
          <w:bCs/>
          <w:spacing w:val="8"/>
          <w:sz w:val="32"/>
          <w:szCs w:val="32"/>
        </w:rPr>
        <w:t>乙方必须在合同到期、终止或解除之当日自行处理安置于广告牌上的一切附属物品，将甲方广告牌恢复原状交付给甲方。超过3日未处置的任何附属物品，视为放弃该附属物品的处置权和所有权，甲方可任意处理并不承担向乙方的补偿责任，为此产生的费用均由乙方承担</w:t>
      </w:r>
      <w:r>
        <w:rPr>
          <w:rFonts w:ascii="仿宋_GB2312" w:eastAsia="仿宋_GB2312" w:hAnsi="仿宋_GB2312" w:cs="仿宋_GB2312" w:hint="eastAsia"/>
          <w:spacing w:val="8"/>
          <w:sz w:val="32"/>
          <w:szCs w:val="32"/>
        </w:rPr>
        <w:t>。</w:t>
      </w:r>
    </w:p>
    <w:p w:rsidR="009E4193" w:rsidRDefault="009E4193" w:rsidP="003F4E5A">
      <w:pPr>
        <w:spacing w:line="560" w:lineRule="exact"/>
        <w:ind w:firstLineChars="200" w:firstLine="672"/>
        <w:jc w:val="left"/>
        <w:rPr>
          <w:rFonts w:ascii="仿宋_GB2312" w:eastAsia="仿宋_GB2312" w:hAnsi="仿宋_GB2312" w:cs="仿宋_GB2312"/>
          <w:sz w:val="32"/>
          <w:szCs w:val="32"/>
        </w:rPr>
      </w:pPr>
      <w:r>
        <w:rPr>
          <w:rFonts w:ascii="仿宋_GB2312" w:eastAsia="仿宋_GB2312" w:hAnsi="仿宋_GB2312" w:cs="仿宋_GB2312" w:hint="eastAsia"/>
          <w:spacing w:val="8"/>
          <w:sz w:val="32"/>
          <w:szCs w:val="32"/>
        </w:rPr>
        <w:t>3、甲方移交的广告牌面积如有误差，以实际面积为</w:t>
      </w:r>
      <w:r>
        <w:rPr>
          <w:rFonts w:ascii="仿宋_GB2312" w:eastAsia="仿宋_GB2312" w:hAnsi="仿宋_GB2312" w:cs="仿宋_GB2312" w:hint="eastAsia"/>
          <w:spacing w:val="8"/>
          <w:sz w:val="32"/>
          <w:szCs w:val="32"/>
        </w:rPr>
        <w:lastRenderedPageBreak/>
        <w:t>准</w:t>
      </w:r>
      <w:r w:rsidR="006A2CE8">
        <w:rPr>
          <w:rFonts w:ascii="仿宋_GB2312" w:eastAsia="仿宋_GB2312" w:hAnsi="仿宋_GB2312" w:cs="仿宋_GB2312" w:hint="eastAsia"/>
          <w:spacing w:val="8"/>
          <w:sz w:val="32"/>
          <w:szCs w:val="32"/>
        </w:rPr>
        <w:t>，但租赁价格不发生变化。</w:t>
      </w:r>
    </w:p>
    <w:p w:rsidR="00DF5758" w:rsidRDefault="00DF5758" w:rsidP="003F4E5A">
      <w:pPr>
        <w:spacing w:line="560" w:lineRule="exact"/>
        <w:ind w:firstLineChars="200" w:firstLine="643"/>
        <w:jc w:val="left"/>
        <w:rPr>
          <w:rFonts w:ascii="楷体" w:eastAsia="楷体" w:hAnsi="楷体" w:cs="楷体"/>
          <w:b/>
          <w:bCs/>
          <w:sz w:val="32"/>
          <w:szCs w:val="32"/>
        </w:rPr>
      </w:pPr>
      <w:r>
        <w:rPr>
          <w:rFonts w:ascii="楷体" w:eastAsia="楷体" w:hAnsi="楷体" w:cs="楷体" w:hint="eastAsia"/>
          <w:b/>
          <w:bCs/>
          <w:sz w:val="32"/>
          <w:szCs w:val="32"/>
        </w:rPr>
        <w:t>七、乙方有下列情形之一的，甲方有权解除本合同</w:t>
      </w:r>
    </w:p>
    <w:p w:rsidR="00DF5758" w:rsidRDefault="00DF5758" w:rsidP="003F4E5A">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1.拖欠任何数额的租金或者应付的费用超过七天的；</w:t>
      </w:r>
    </w:p>
    <w:p w:rsidR="00DF5758" w:rsidRDefault="00DF5758" w:rsidP="003F4E5A">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2.违反本协议第四条约定的；</w:t>
      </w:r>
    </w:p>
    <w:p w:rsidR="00DF5758" w:rsidRDefault="00DF5758" w:rsidP="003F4E5A">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3.其他违反约定义务或者不当行为，经甲方书面催告仍不改正的。</w:t>
      </w:r>
    </w:p>
    <w:p w:rsidR="00DF5758" w:rsidRDefault="00DF5758" w:rsidP="003F4E5A">
      <w:pPr>
        <w:spacing w:line="560" w:lineRule="exact"/>
        <w:ind w:firstLineChars="200" w:firstLine="643"/>
        <w:jc w:val="left"/>
        <w:rPr>
          <w:rFonts w:ascii="楷体" w:eastAsia="楷体" w:hAnsi="楷体" w:cs="楷体"/>
          <w:b/>
          <w:bCs/>
          <w:sz w:val="32"/>
          <w:szCs w:val="32"/>
        </w:rPr>
      </w:pPr>
      <w:r>
        <w:rPr>
          <w:rFonts w:ascii="楷体" w:eastAsia="楷体" w:hAnsi="楷体" w:cs="楷体" w:hint="eastAsia"/>
          <w:b/>
          <w:bCs/>
          <w:sz w:val="32"/>
          <w:szCs w:val="32"/>
        </w:rPr>
        <w:t>八、违约责任</w:t>
      </w:r>
    </w:p>
    <w:p w:rsidR="00DF5758" w:rsidRDefault="00DF5758" w:rsidP="003F4E5A">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1.甲方应按约定时间将广告位交付乙方使用，逾期交付的应递减对应期间的租金。</w:t>
      </w:r>
    </w:p>
    <w:p w:rsidR="00DF5758" w:rsidRDefault="00DF5758" w:rsidP="003F4E5A">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pacing w:val="8"/>
          <w:kern w:val="0"/>
          <w:sz w:val="32"/>
          <w:szCs w:val="32"/>
        </w:rPr>
        <w:t>乙方单方提前解除本合同，则</w:t>
      </w:r>
      <w:r w:rsidR="00945BAC">
        <w:rPr>
          <w:rFonts w:ascii="仿宋_GB2312" w:eastAsia="仿宋_GB2312" w:hAnsi="仿宋_GB2312" w:cs="仿宋_GB2312" w:hint="eastAsia"/>
          <w:sz w:val="32"/>
          <w:szCs w:val="32"/>
        </w:rPr>
        <w:t>履约保证金</w:t>
      </w:r>
      <w:r>
        <w:rPr>
          <w:rFonts w:ascii="仿宋_GB2312" w:eastAsia="仿宋_GB2312" w:hAnsi="仿宋_GB2312" w:cs="仿宋_GB2312" w:hint="eastAsia"/>
          <w:spacing w:val="8"/>
          <w:kern w:val="0"/>
          <w:sz w:val="32"/>
          <w:szCs w:val="32"/>
        </w:rPr>
        <w:t>不予退还，乙方还须支付合同期限内租金总金额的20％作为违约金。</w:t>
      </w:r>
    </w:p>
    <w:p w:rsidR="00DF5758" w:rsidRDefault="00DF5758" w:rsidP="003F4E5A">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3.乙方因违约或任何不当行为给甲方造成损失的</w:t>
      </w:r>
      <w:r>
        <w:rPr>
          <w:rFonts w:ascii="仿宋_GB2312" w:eastAsia="仿宋_GB2312" w:hAnsi="仿宋_GB2312" w:cs="仿宋_GB2312" w:hint="eastAsia"/>
          <w:spacing w:val="8"/>
          <w:kern w:val="0"/>
          <w:sz w:val="32"/>
          <w:szCs w:val="32"/>
        </w:rPr>
        <w:t>（包括但不限于直接损失、可得利益损失、维权律师费、诉讼费等）</w:t>
      </w:r>
      <w:r>
        <w:rPr>
          <w:rFonts w:ascii="仿宋_GB2312" w:eastAsia="仿宋_GB2312" w:hAnsi="仿宋_GB2312" w:cs="仿宋_GB2312" w:hint="eastAsia"/>
          <w:sz w:val="32"/>
          <w:szCs w:val="32"/>
        </w:rPr>
        <w:t>，除应承担违约金等责任外，还应赔偿甲方全部损失。</w:t>
      </w:r>
    </w:p>
    <w:p w:rsidR="00DF5758" w:rsidRDefault="00DF5758" w:rsidP="003F4E5A">
      <w:pPr>
        <w:spacing w:line="560" w:lineRule="exact"/>
        <w:ind w:firstLineChars="200" w:firstLine="643"/>
        <w:jc w:val="left"/>
        <w:rPr>
          <w:rFonts w:ascii="楷体" w:eastAsia="楷体" w:hAnsi="楷体" w:cs="楷体"/>
          <w:sz w:val="32"/>
          <w:szCs w:val="32"/>
        </w:rPr>
      </w:pPr>
      <w:r>
        <w:rPr>
          <w:rFonts w:ascii="楷体" w:eastAsia="楷体" w:hAnsi="楷体" w:cs="楷体" w:hint="eastAsia"/>
          <w:b/>
          <w:bCs/>
          <w:sz w:val="32"/>
          <w:szCs w:val="32"/>
        </w:rPr>
        <w:t>九、免责条款</w:t>
      </w:r>
    </w:p>
    <w:p w:rsidR="00DF5758" w:rsidRDefault="00DF5758" w:rsidP="003F4E5A">
      <w:pPr>
        <w:spacing w:line="560" w:lineRule="exact"/>
        <w:ind w:firstLineChars="200" w:firstLine="640"/>
        <w:jc w:val="left"/>
        <w:rPr>
          <w:rFonts w:ascii="楷体" w:eastAsia="楷体" w:hAnsi="楷体" w:cs="楷体"/>
          <w:sz w:val="32"/>
          <w:szCs w:val="32"/>
        </w:rPr>
      </w:pPr>
      <w:r>
        <w:rPr>
          <w:rFonts w:ascii="仿宋_GB2312" w:eastAsia="仿宋_GB2312" w:hAnsi="仿宋_GB2312" w:cs="仿宋_GB2312" w:hint="eastAsia"/>
          <w:sz w:val="32"/>
          <w:szCs w:val="32"/>
        </w:rPr>
        <w:t>因规划、环境、政策等原因致使本合同不能继续履行或者造成损失的，甲乙双方互不承担责任，由双方本着诚信公平的原则协商解决。</w:t>
      </w:r>
    </w:p>
    <w:p w:rsidR="00DF5758" w:rsidRDefault="00DF5758" w:rsidP="003F4E5A">
      <w:pPr>
        <w:spacing w:line="560" w:lineRule="exact"/>
        <w:ind w:firstLineChars="200" w:firstLine="643"/>
        <w:jc w:val="left"/>
        <w:rPr>
          <w:rFonts w:ascii="楷体" w:eastAsia="楷体" w:hAnsi="楷体" w:cs="楷体"/>
          <w:b/>
          <w:bCs/>
          <w:sz w:val="32"/>
          <w:szCs w:val="32"/>
        </w:rPr>
      </w:pPr>
      <w:r>
        <w:rPr>
          <w:rFonts w:ascii="楷体" w:eastAsia="楷体" w:hAnsi="楷体" w:cs="楷体" w:hint="eastAsia"/>
          <w:b/>
          <w:bCs/>
          <w:sz w:val="32"/>
          <w:szCs w:val="32"/>
        </w:rPr>
        <w:t>十、补充合同及争议解决</w:t>
      </w:r>
    </w:p>
    <w:p w:rsidR="00DF5758" w:rsidRDefault="00DF5758" w:rsidP="003F4E5A">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1.本合同未尽事宜，双方另行协商签订补充合同。补充合同与本合同具有同等法律效力。</w:t>
      </w:r>
    </w:p>
    <w:p w:rsidR="00DF5758" w:rsidRDefault="00DF5758" w:rsidP="003F4E5A">
      <w:pPr>
        <w:spacing w:line="560" w:lineRule="exact"/>
        <w:ind w:firstLineChars="200" w:firstLine="640"/>
        <w:jc w:val="left"/>
        <w:rPr>
          <w:rFonts w:ascii="楷体" w:eastAsia="楷体" w:hAnsi="楷体" w:cs="楷体"/>
          <w:sz w:val="32"/>
          <w:szCs w:val="32"/>
        </w:rPr>
      </w:pPr>
      <w:r>
        <w:rPr>
          <w:rFonts w:ascii="仿宋_GB2312" w:eastAsia="仿宋_GB2312" w:hAnsi="仿宋_GB2312" w:cs="仿宋_GB2312" w:hint="eastAsia"/>
          <w:sz w:val="32"/>
          <w:szCs w:val="32"/>
        </w:rPr>
        <w:t>2.合同履行过程中产生的任何争议，双方应本着互谅互让的原则协商处理，协商不能解决的由十堰仲裁委员会仲裁解决。</w:t>
      </w:r>
    </w:p>
    <w:p w:rsidR="00DF5758" w:rsidRDefault="00DF5758" w:rsidP="003F4E5A">
      <w:pPr>
        <w:spacing w:line="560" w:lineRule="exact"/>
        <w:ind w:firstLineChars="200" w:firstLine="643"/>
        <w:jc w:val="left"/>
        <w:rPr>
          <w:rFonts w:ascii="楷体" w:eastAsia="楷体" w:hAnsi="楷体" w:cs="楷体"/>
          <w:b/>
          <w:bCs/>
          <w:sz w:val="32"/>
          <w:szCs w:val="32"/>
        </w:rPr>
      </w:pPr>
      <w:r>
        <w:rPr>
          <w:rFonts w:ascii="楷体" w:eastAsia="楷体" w:hAnsi="楷体" w:cs="楷体" w:hint="eastAsia"/>
          <w:b/>
          <w:bCs/>
          <w:sz w:val="32"/>
          <w:szCs w:val="32"/>
        </w:rPr>
        <w:lastRenderedPageBreak/>
        <w:t>十一、合同文本及生效条款</w:t>
      </w:r>
    </w:p>
    <w:p w:rsidR="00DF5758" w:rsidRDefault="00DF5758" w:rsidP="003F4E5A">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本合同一式肆份，甲乙双方各执两份，经双方签字盖章后生效。</w:t>
      </w:r>
    </w:p>
    <w:p w:rsidR="006C2DA5" w:rsidRDefault="006C2DA5" w:rsidP="003F4E5A">
      <w:pPr>
        <w:spacing w:line="560" w:lineRule="exact"/>
        <w:ind w:firstLineChars="200" w:firstLine="640"/>
        <w:jc w:val="left"/>
        <w:rPr>
          <w:rFonts w:ascii="仿宋_GB2312" w:eastAsia="仿宋_GB2312" w:hAnsi="仿宋_GB2312" w:cs="仿宋_GB2312"/>
          <w:sz w:val="32"/>
          <w:szCs w:val="32"/>
        </w:rPr>
      </w:pPr>
    </w:p>
    <w:p w:rsidR="00DF5758" w:rsidRDefault="00DF5758" w:rsidP="003F4E5A">
      <w:pPr>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甲方（盖章）：                   乙方（盖章）： </w:t>
      </w:r>
    </w:p>
    <w:p w:rsidR="00DF5758" w:rsidRDefault="00DF5758" w:rsidP="003F4E5A">
      <w:pPr>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委托代表：                       委托代表：                        </w:t>
      </w:r>
    </w:p>
    <w:p w:rsidR="00DF5758" w:rsidRDefault="00DF5758" w:rsidP="003F4E5A">
      <w:pPr>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联系电话：                       联系电话：</w:t>
      </w:r>
    </w:p>
    <w:p w:rsidR="0027626A" w:rsidRPr="006C2DA5" w:rsidRDefault="00DF5758" w:rsidP="003F4E5A">
      <w:pPr>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年   月   日                     年   月   日</w:t>
      </w:r>
    </w:p>
    <w:sectPr w:rsidR="0027626A" w:rsidRPr="006C2DA5" w:rsidSect="0027626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1F40" w:rsidRDefault="008B1F40" w:rsidP="00510E62">
      <w:r>
        <w:separator/>
      </w:r>
    </w:p>
  </w:endnote>
  <w:endnote w:type="continuationSeparator" w:id="0">
    <w:p w:rsidR="008B1F40" w:rsidRDefault="008B1F40" w:rsidP="00510E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中宋">
    <w:altName w:val="宋体"/>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1F40" w:rsidRDefault="008B1F40" w:rsidP="00510E62">
      <w:r>
        <w:separator/>
      </w:r>
    </w:p>
  </w:footnote>
  <w:footnote w:type="continuationSeparator" w:id="0">
    <w:p w:rsidR="008B1F40" w:rsidRDefault="008B1F40" w:rsidP="00510E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2"/>
      <w:numFmt w:val="chineseCounting"/>
      <w:suff w:val="space"/>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F5758"/>
    <w:rsid w:val="00016D39"/>
    <w:rsid w:val="00030F51"/>
    <w:rsid w:val="00132658"/>
    <w:rsid w:val="001A6ABA"/>
    <w:rsid w:val="0027626A"/>
    <w:rsid w:val="00282F5A"/>
    <w:rsid w:val="00357527"/>
    <w:rsid w:val="00362FDE"/>
    <w:rsid w:val="00381434"/>
    <w:rsid w:val="003F4E5A"/>
    <w:rsid w:val="0041716D"/>
    <w:rsid w:val="00423C99"/>
    <w:rsid w:val="004641E6"/>
    <w:rsid w:val="00510E62"/>
    <w:rsid w:val="00587CC5"/>
    <w:rsid w:val="0059750E"/>
    <w:rsid w:val="00653D18"/>
    <w:rsid w:val="006621DE"/>
    <w:rsid w:val="006A2CE8"/>
    <w:rsid w:val="006C2DA5"/>
    <w:rsid w:val="006F7732"/>
    <w:rsid w:val="007A3F34"/>
    <w:rsid w:val="00807FE2"/>
    <w:rsid w:val="00836FD1"/>
    <w:rsid w:val="00896E73"/>
    <w:rsid w:val="008B1F40"/>
    <w:rsid w:val="008C19DA"/>
    <w:rsid w:val="008F75CB"/>
    <w:rsid w:val="00945BAC"/>
    <w:rsid w:val="00954A02"/>
    <w:rsid w:val="009A3FCE"/>
    <w:rsid w:val="009E4193"/>
    <w:rsid w:val="00AD4A75"/>
    <w:rsid w:val="00B347EE"/>
    <w:rsid w:val="00BB440D"/>
    <w:rsid w:val="00BE58A2"/>
    <w:rsid w:val="00C1420C"/>
    <w:rsid w:val="00C809BF"/>
    <w:rsid w:val="00C82E04"/>
    <w:rsid w:val="00C86032"/>
    <w:rsid w:val="00DF5758"/>
    <w:rsid w:val="00F206F8"/>
    <w:rsid w:val="00F771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758"/>
    <w:pPr>
      <w:widowControl w:val="0"/>
      <w:jc w:val="both"/>
    </w:pPr>
    <w:rPr>
      <w:rFonts w:ascii="Times New Roman" w:eastAsia="宋体" w:hAnsi="Times New Roman" w:cs="Times New Roman"/>
      <w:szCs w:val="24"/>
    </w:rPr>
  </w:style>
  <w:style w:type="paragraph" w:styleId="1">
    <w:name w:val="heading 1"/>
    <w:basedOn w:val="a"/>
    <w:next w:val="a"/>
    <w:link w:val="1Char"/>
    <w:qFormat/>
    <w:rsid w:val="00DF5758"/>
    <w:pPr>
      <w:spacing w:before="100" w:beforeAutospacing="1" w:after="100"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F5758"/>
    <w:rPr>
      <w:rFonts w:ascii="宋体" w:eastAsia="宋体" w:hAnsi="宋体" w:cs="Times New Roman"/>
      <w:b/>
      <w:kern w:val="44"/>
      <w:sz w:val="48"/>
      <w:szCs w:val="48"/>
    </w:rPr>
  </w:style>
  <w:style w:type="paragraph" w:styleId="a3">
    <w:name w:val="header"/>
    <w:basedOn w:val="a"/>
    <w:link w:val="Char"/>
    <w:uiPriority w:val="99"/>
    <w:unhideWhenUsed/>
    <w:rsid w:val="00510E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10E62"/>
    <w:rPr>
      <w:rFonts w:ascii="Times New Roman" w:eastAsia="宋体" w:hAnsi="Times New Roman" w:cs="Times New Roman"/>
      <w:sz w:val="18"/>
      <w:szCs w:val="18"/>
    </w:rPr>
  </w:style>
  <w:style w:type="paragraph" w:styleId="a4">
    <w:name w:val="footer"/>
    <w:basedOn w:val="a"/>
    <w:link w:val="Char0"/>
    <w:uiPriority w:val="99"/>
    <w:unhideWhenUsed/>
    <w:rsid w:val="00510E62"/>
    <w:pPr>
      <w:tabs>
        <w:tab w:val="center" w:pos="4153"/>
        <w:tab w:val="right" w:pos="8306"/>
      </w:tabs>
      <w:snapToGrid w:val="0"/>
      <w:jc w:val="left"/>
    </w:pPr>
    <w:rPr>
      <w:sz w:val="18"/>
      <w:szCs w:val="18"/>
    </w:rPr>
  </w:style>
  <w:style w:type="character" w:customStyle="1" w:styleId="Char0">
    <w:name w:val="页脚 Char"/>
    <w:basedOn w:val="a0"/>
    <w:link w:val="a4"/>
    <w:uiPriority w:val="99"/>
    <w:rsid w:val="00510E6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326</Words>
  <Characters>1864</Characters>
  <Application>Microsoft Office Word</Application>
  <DocSecurity>0</DocSecurity>
  <Lines>15</Lines>
  <Paragraphs>4</Paragraphs>
  <ScaleCrop>false</ScaleCrop>
  <Company/>
  <LinksUpToDate>false</LinksUpToDate>
  <CharactersWithSpaces>2186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2021-09-06T09:29:00Z</cp:lastPrinted>
  <dcterms:created xsi:type="dcterms:W3CDTF">2021-09-06T01:49:00Z</dcterms:created>
  <dcterms:modified xsi:type="dcterms:W3CDTF">2021-09-06T09:29:00Z</dcterms:modified>
</cp:coreProperties>
</file>